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2E8C7213" wp14:paraId="14414E24" wp14:textId="747D89E6">
      <w:pPr>
        <w:ind w:left="0"/>
        <w:jc w:val="right"/>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pPr>
      <w:r w:rsidRPr="2E8C7213" w:rsidR="18882D88">
        <w:rPr>
          <w:rFonts w:ascii="Book Antiqua" w:hAnsi="Book Antiqua" w:eastAsia="Book Antiqua" w:cs="Book Antiqua"/>
          <w:b w:val="1"/>
          <w:bCs w:val="1"/>
          <w:i w:val="0"/>
          <w:iCs w:val="0"/>
          <w:caps w:val="0"/>
          <w:smallCaps w:val="0"/>
          <w:noProof w:val="0"/>
          <w:color w:val="000000" w:themeColor="text1" w:themeTint="FF" w:themeShade="FF"/>
          <w:sz w:val="24"/>
          <w:szCs w:val="24"/>
          <w:lang w:val="es-ES"/>
        </w:rPr>
        <w:t xml:space="preserve">Estambul, </w:t>
      </w:r>
      <w:r w:rsidRPr="2E8C7213" w:rsidR="3ED4551D">
        <w:rPr>
          <w:rFonts w:ascii="Book Antiqua" w:hAnsi="Book Antiqua" w:eastAsia="Book Antiqua" w:cs="Book Antiqua"/>
          <w:b w:val="1"/>
          <w:bCs w:val="1"/>
          <w:i w:val="0"/>
          <w:iCs w:val="0"/>
          <w:caps w:val="0"/>
          <w:smallCaps w:val="0"/>
          <w:noProof w:val="0"/>
          <w:color w:val="000000" w:themeColor="text1" w:themeTint="FF" w:themeShade="FF"/>
          <w:sz w:val="24"/>
          <w:szCs w:val="24"/>
          <w:lang w:val="es-ES"/>
        </w:rPr>
        <w:t>marzo</w:t>
      </w:r>
      <w:r w:rsidRPr="2E8C7213" w:rsidR="18882D88">
        <w:rPr>
          <w:rFonts w:ascii="Book Antiqua" w:hAnsi="Book Antiqua" w:eastAsia="Book Antiqua" w:cs="Book Antiqua"/>
          <w:b w:val="1"/>
          <w:bCs w:val="1"/>
          <w:i w:val="0"/>
          <w:iCs w:val="0"/>
          <w:caps w:val="0"/>
          <w:smallCaps w:val="0"/>
          <w:noProof w:val="0"/>
          <w:color w:val="000000" w:themeColor="text1" w:themeTint="FF" w:themeShade="FF"/>
          <w:sz w:val="24"/>
          <w:szCs w:val="24"/>
          <w:lang w:val="es-ES"/>
        </w:rPr>
        <w:t xml:space="preserve"> </w:t>
      </w:r>
      <w:r w:rsidRPr="2E8C7213" w:rsidR="0C5BD901">
        <w:rPr>
          <w:rFonts w:ascii="Book Antiqua" w:hAnsi="Book Antiqua" w:eastAsia="Book Antiqua" w:cs="Book Antiqua"/>
          <w:b w:val="1"/>
          <w:bCs w:val="1"/>
          <w:i w:val="0"/>
          <w:iCs w:val="0"/>
          <w:caps w:val="0"/>
          <w:smallCaps w:val="0"/>
          <w:noProof w:val="0"/>
          <w:color w:val="000000" w:themeColor="text1" w:themeTint="FF" w:themeShade="FF"/>
          <w:sz w:val="24"/>
          <w:szCs w:val="24"/>
          <w:lang w:val="es-ES"/>
        </w:rPr>
        <w:t>4</w:t>
      </w:r>
      <w:r w:rsidRPr="2E8C7213" w:rsidR="18882D88">
        <w:rPr>
          <w:rFonts w:ascii="Book Antiqua" w:hAnsi="Book Antiqua" w:eastAsia="Book Antiqua" w:cs="Book Antiqua"/>
          <w:b w:val="1"/>
          <w:bCs w:val="1"/>
          <w:i w:val="0"/>
          <w:iCs w:val="0"/>
          <w:caps w:val="0"/>
          <w:smallCaps w:val="0"/>
          <w:noProof w:val="0"/>
          <w:color w:val="000000" w:themeColor="text1" w:themeTint="FF" w:themeShade="FF"/>
          <w:sz w:val="24"/>
          <w:szCs w:val="24"/>
          <w:lang w:val="es-ES"/>
        </w:rPr>
        <w:t>, 2025</w:t>
      </w:r>
    </w:p>
    <w:p xmlns:wp14="http://schemas.microsoft.com/office/word/2010/wordml" w:rsidP="78807F61" wp14:paraId="7CF9B8DB" wp14:textId="688A8610">
      <w:pPr>
        <w:spacing w:before="240" w:beforeAutospacing="off"/>
        <w:ind w:left="0" w:firstLine="0"/>
        <w:jc w:val="center"/>
        <w:rPr>
          <w:rFonts w:ascii="Book Antiqua" w:hAnsi="Book Antiqua" w:eastAsia="Book Antiqua" w:cs="Book Antiqua"/>
          <w:b w:val="1"/>
          <w:bCs w:val="1"/>
          <w:i w:val="0"/>
          <w:iCs w:val="0"/>
          <w:caps w:val="0"/>
          <w:smallCaps w:val="0"/>
          <w:noProof w:val="0"/>
          <w:color w:val="000000" w:themeColor="text1" w:themeTint="FF" w:themeShade="FF"/>
          <w:sz w:val="28"/>
          <w:szCs w:val="28"/>
          <w:lang w:val="es-ES"/>
        </w:rPr>
      </w:pPr>
      <w:r w:rsidRPr="78807F61" w:rsidR="62A7FC5E">
        <w:rPr>
          <w:rFonts w:ascii="Book Antiqua" w:hAnsi="Book Antiqua" w:eastAsia="Book Antiqua" w:cs="Book Antiqua"/>
          <w:b w:val="1"/>
          <w:bCs w:val="1"/>
          <w:i w:val="0"/>
          <w:iCs w:val="0"/>
          <w:caps w:val="0"/>
          <w:smallCaps w:val="0"/>
          <w:noProof w:val="0"/>
          <w:color w:val="000000" w:themeColor="text1" w:themeTint="FF" w:themeShade="FF"/>
          <w:sz w:val="28"/>
          <w:szCs w:val="28"/>
          <w:lang w:val="es-ES"/>
        </w:rPr>
        <w:t>Turkish</w:t>
      </w:r>
      <w:r w:rsidRPr="78807F61" w:rsidR="62A7FC5E">
        <w:rPr>
          <w:rFonts w:ascii="Book Antiqua" w:hAnsi="Book Antiqua" w:eastAsia="Book Antiqua" w:cs="Book Antiqua"/>
          <w:b w:val="1"/>
          <w:bCs w:val="1"/>
          <w:i w:val="0"/>
          <w:iCs w:val="0"/>
          <w:caps w:val="0"/>
          <w:smallCaps w:val="0"/>
          <w:noProof w:val="0"/>
          <w:color w:val="000000" w:themeColor="text1" w:themeTint="FF" w:themeShade="FF"/>
          <w:sz w:val="28"/>
          <w:szCs w:val="28"/>
          <w:lang w:val="es-ES"/>
        </w:rPr>
        <w:t xml:space="preserve"> Airlines iniciará vuelos a Phnom Penh, la capital de Camboya </w:t>
      </w:r>
    </w:p>
    <w:p xmlns:wp14="http://schemas.microsoft.com/office/word/2010/wordml" w:rsidP="78807F61" wp14:paraId="72E7F684" wp14:textId="39F1E5BA">
      <w:pPr>
        <w:spacing w:before="240" w:beforeAutospacing="off" w:after="240" w:afterAutospacing="off"/>
        <w:jc w:val="both"/>
        <w:rPr>
          <w:rFonts w:ascii="Book Antiqua" w:hAnsi="Book Antiqua" w:eastAsia="Book Antiqua" w:cs="Book Antiqua"/>
          <w:noProof w:val="0"/>
          <w:sz w:val="24"/>
          <w:szCs w:val="24"/>
          <w:lang w:val="es-ES"/>
        </w:rPr>
      </w:pPr>
      <w:r w:rsidRPr="78807F61" w:rsidR="10D10683">
        <w:rPr>
          <w:rFonts w:ascii="Book Antiqua" w:hAnsi="Book Antiqua" w:eastAsia="Book Antiqua" w:cs="Book Antiqua"/>
          <w:noProof w:val="0"/>
          <w:sz w:val="24"/>
          <w:szCs w:val="24"/>
          <w:lang w:val="es-ES"/>
        </w:rPr>
        <w:t>Turkish</w:t>
      </w:r>
      <w:r w:rsidRPr="78807F61" w:rsidR="10D10683">
        <w:rPr>
          <w:rFonts w:ascii="Book Antiqua" w:hAnsi="Book Antiqua" w:eastAsia="Book Antiqua" w:cs="Book Antiqua"/>
          <w:noProof w:val="0"/>
          <w:sz w:val="24"/>
          <w:szCs w:val="24"/>
          <w:lang w:val="es-ES"/>
        </w:rPr>
        <w:t xml:space="preserve"> Airlines iniciará vuelos desde Estambul a Phnom Penh, la capital de Camboya, el 10 de diciembre de 2025. Con este nuevo destino, Camboya se convertirá en el séptimo país servido por una compañía aérea de bandera en el Sudeste Asiático y Phnom Penh será la undécima ciudad de la región. </w:t>
      </w:r>
    </w:p>
    <w:p xmlns:wp14="http://schemas.microsoft.com/office/word/2010/wordml" w:rsidP="78807F61" wp14:paraId="6F3A2C7A" wp14:textId="72B924CD">
      <w:pPr>
        <w:spacing w:before="240" w:beforeAutospacing="off" w:after="240" w:afterAutospacing="off"/>
        <w:jc w:val="both"/>
        <w:rPr>
          <w:rFonts w:ascii="Book Antiqua" w:hAnsi="Book Antiqua" w:eastAsia="Book Antiqua" w:cs="Book Antiqua"/>
          <w:noProof w:val="0"/>
          <w:sz w:val="24"/>
          <w:szCs w:val="24"/>
          <w:lang w:val="es-ES"/>
        </w:rPr>
      </w:pPr>
      <w:r w:rsidRPr="78807F61" w:rsidR="10D10683">
        <w:rPr>
          <w:rFonts w:ascii="Book Antiqua" w:hAnsi="Book Antiqua" w:eastAsia="Book Antiqua" w:cs="Book Antiqua"/>
          <w:noProof w:val="0"/>
          <w:sz w:val="24"/>
          <w:szCs w:val="24"/>
          <w:lang w:val="es-ES"/>
        </w:rPr>
        <w:t xml:space="preserve">Con el objetivo de mejorar las relaciones comerciales entre </w:t>
      </w:r>
      <w:r w:rsidRPr="78807F61" w:rsidR="10D10683">
        <w:rPr>
          <w:rFonts w:ascii="Book Antiqua" w:hAnsi="Book Antiqua" w:eastAsia="Book Antiqua" w:cs="Book Antiqua"/>
          <w:noProof w:val="0"/>
          <w:sz w:val="24"/>
          <w:szCs w:val="24"/>
          <w:lang w:val="es-ES"/>
        </w:rPr>
        <w:t>T</w:t>
      </w:r>
      <w:r w:rsidRPr="78807F61" w:rsidR="7EEA44FA">
        <w:rPr>
          <w:rFonts w:ascii="Book Antiqua" w:hAnsi="Book Antiqua" w:eastAsia="Book Antiqua" w:cs="Book Antiqua"/>
          <w:noProof w:val="0"/>
          <w:sz w:val="24"/>
          <w:szCs w:val="24"/>
          <w:lang w:val="es-ES"/>
        </w:rPr>
        <w:t>urquía</w:t>
      </w:r>
      <w:r w:rsidRPr="78807F61" w:rsidR="10D10683">
        <w:rPr>
          <w:rFonts w:ascii="Book Antiqua" w:hAnsi="Book Antiqua" w:eastAsia="Book Antiqua" w:cs="Book Antiqua"/>
          <w:noProof w:val="0"/>
          <w:sz w:val="24"/>
          <w:szCs w:val="24"/>
          <w:lang w:val="es-ES"/>
        </w:rPr>
        <w:t xml:space="preserve"> y Camboya y contribuir al crecimiento económico del nuevo destino de la aerolínea de bandera, los vuelos a Phnom Penh ampliarán la red de la aerolínea global en Extremo Oriente a 20 ciudades y 21 aeropuertos. Esta nueva ruta ofrecerá a los clientes de </w:t>
      </w:r>
      <w:r w:rsidRPr="78807F61" w:rsidR="10D10683">
        <w:rPr>
          <w:rFonts w:ascii="Book Antiqua" w:hAnsi="Book Antiqua" w:eastAsia="Book Antiqua" w:cs="Book Antiqua"/>
          <w:noProof w:val="0"/>
          <w:sz w:val="24"/>
          <w:szCs w:val="24"/>
          <w:lang w:val="es-ES"/>
        </w:rPr>
        <w:t>Turkish</w:t>
      </w:r>
      <w:r w:rsidRPr="78807F61" w:rsidR="10D10683">
        <w:rPr>
          <w:rFonts w:ascii="Book Antiqua" w:hAnsi="Book Antiqua" w:eastAsia="Book Antiqua" w:cs="Book Antiqua"/>
          <w:noProof w:val="0"/>
          <w:sz w:val="24"/>
          <w:szCs w:val="24"/>
          <w:lang w:val="es-ES"/>
        </w:rPr>
        <w:t xml:space="preserve"> Airlines un acceso más fácil a uno de los destinos clave de la región y mostrará una vez más la conectividad sin </w:t>
      </w:r>
      <w:r w:rsidRPr="78807F61" w:rsidR="7254EEDE">
        <w:rPr>
          <w:rFonts w:ascii="Book Antiqua" w:hAnsi="Book Antiqua" w:eastAsia="Book Antiqua" w:cs="Book Antiqua"/>
          <w:noProof w:val="0"/>
          <w:sz w:val="24"/>
          <w:szCs w:val="24"/>
          <w:lang w:val="es-ES"/>
        </w:rPr>
        <w:t>igual</w:t>
      </w:r>
      <w:r w:rsidRPr="78807F61" w:rsidR="10D10683">
        <w:rPr>
          <w:rFonts w:ascii="Book Antiqua" w:hAnsi="Book Antiqua" w:eastAsia="Book Antiqua" w:cs="Book Antiqua"/>
          <w:noProof w:val="0"/>
          <w:sz w:val="24"/>
          <w:szCs w:val="24"/>
          <w:lang w:val="es-ES"/>
        </w:rPr>
        <w:t xml:space="preserve"> que ofrece la compañía de bandera como única aerolínea europea que vuela a este destino. </w:t>
      </w:r>
    </w:p>
    <w:p xmlns:wp14="http://schemas.microsoft.com/office/word/2010/wordml" w:rsidP="78807F61" wp14:paraId="1ECE852E" wp14:textId="74C98D22">
      <w:pPr>
        <w:spacing w:before="240" w:beforeAutospacing="off" w:after="240" w:afterAutospacing="off"/>
        <w:jc w:val="both"/>
        <w:rPr>
          <w:rFonts w:ascii="Book Antiqua" w:hAnsi="Book Antiqua" w:eastAsia="Book Antiqua" w:cs="Book Antiqua"/>
          <w:noProof w:val="0"/>
          <w:sz w:val="24"/>
          <w:szCs w:val="24"/>
          <w:lang w:val="es-ES"/>
        </w:rPr>
      </w:pPr>
      <w:r w:rsidRPr="78807F61" w:rsidR="10D10683">
        <w:rPr>
          <w:rFonts w:ascii="Book Antiqua" w:hAnsi="Book Antiqua" w:eastAsia="Book Antiqua" w:cs="Book Antiqua"/>
          <w:noProof w:val="0"/>
          <w:sz w:val="24"/>
          <w:szCs w:val="24"/>
          <w:lang w:val="es-ES"/>
        </w:rPr>
        <w:t>La aerolínea de bandera operará vuelos a Phnom Penh vía Bangkok. Programados tres veces por semana, los vuelos saldrán de Estambul a Phnom Penh los miércoles, viernes y domingos, mientras que los vuelos de Phnom Penh a Estambul se operarán los lunes, jueves y sábados.</w:t>
      </w:r>
    </w:p>
    <w:p xmlns:wp14="http://schemas.microsoft.com/office/word/2010/wordml" w:rsidP="78807F61" wp14:paraId="0C485A30" wp14:textId="7805AB82">
      <w:pPr>
        <w:spacing w:before="240" w:beforeAutospacing="off" w:after="240" w:afterAutospacing="off"/>
        <w:jc w:val="both"/>
        <w:rPr>
          <w:rFonts w:ascii="Book Antiqua" w:hAnsi="Book Antiqua" w:eastAsia="Book Antiqua" w:cs="Book Antiqua"/>
          <w:i w:val="1"/>
          <w:iCs w:val="1"/>
          <w:noProof w:val="0"/>
          <w:sz w:val="24"/>
          <w:szCs w:val="24"/>
          <w:lang w:val="es-ES"/>
        </w:rPr>
      </w:pPr>
      <w:r w:rsidRPr="78807F61" w:rsidR="10D10683">
        <w:rPr>
          <w:rFonts w:ascii="Book Antiqua" w:hAnsi="Book Antiqua" w:eastAsia="Book Antiqua" w:cs="Book Antiqua"/>
          <w:noProof w:val="0"/>
          <w:sz w:val="24"/>
          <w:szCs w:val="24"/>
          <w:lang w:val="es-ES"/>
        </w:rPr>
        <w:t xml:space="preserve">Comentando la nueva ruta, el </w:t>
      </w:r>
      <w:r w:rsidRPr="78807F61" w:rsidR="10D10683">
        <w:rPr>
          <w:rFonts w:ascii="Book Antiqua" w:hAnsi="Book Antiqua" w:eastAsia="Book Antiqua" w:cs="Book Antiqua"/>
          <w:b w:val="1"/>
          <w:bCs w:val="1"/>
          <w:noProof w:val="0"/>
          <w:sz w:val="24"/>
          <w:szCs w:val="24"/>
          <w:lang w:val="es-ES"/>
        </w:rPr>
        <w:t>Presidente</w:t>
      </w:r>
      <w:r w:rsidRPr="78807F61" w:rsidR="10D10683">
        <w:rPr>
          <w:rFonts w:ascii="Book Antiqua" w:hAnsi="Book Antiqua" w:eastAsia="Book Antiqua" w:cs="Book Antiqua"/>
          <w:b w:val="1"/>
          <w:bCs w:val="1"/>
          <w:noProof w:val="0"/>
          <w:sz w:val="24"/>
          <w:szCs w:val="24"/>
          <w:lang w:val="es-ES"/>
        </w:rPr>
        <w:t xml:space="preserve"> del Consejo y del Comité Ejecutivo de </w:t>
      </w:r>
      <w:r w:rsidRPr="78807F61" w:rsidR="10D10683">
        <w:rPr>
          <w:rFonts w:ascii="Book Antiqua" w:hAnsi="Book Antiqua" w:eastAsia="Book Antiqua" w:cs="Book Antiqua"/>
          <w:b w:val="1"/>
          <w:bCs w:val="1"/>
          <w:noProof w:val="0"/>
          <w:sz w:val="24"/>
          <w:szCs w:val="24"/>
          <w:lang w:val="es-ES"/>
        </w:rPr>
        <w:t>Turkish</w:t>
      </w:r>
      <w:r w:rsidRPr="78807F61" w:rsidR="10D10683">
        <w:rPr>
          <w:rFonts w:ascii="Book Antiqua" w:hAnsi="Book Antiqua" w:eastAsia="Book Antiqua" w:cs="Book Antiqua"/>
          <w:b w:val="1"/>
          <w:bCs w:val="1"/>
          <w:noProof w:val="0"/>
          <w:sz w:val="24"/>
          <w:szCs w:val="24"/>
          <w:lang w:val="es-ES"/>
        </w:rPr>
        <w:t xml:space="preserve"> Airlines, Prof. </w:t>
      </w:r>
      <w:r w:rsidRPr="78807F61" w:rsidR="10D10683">
        <w:rPr>
          <w:rFonts w:ascii="Book Antiqua" w:hAnsi="Book Antiqua" w:eastAsia="Book Antiqua" w:cs="Book Antiqua"/>
          <w:b w:val="1"/>
          <w:bCs w:val="1"/>
          <w:noProof w:val="0"/>
          <w:sz w:val="24"/>
          <w:szCs w:val="24"/>
          <w:lang w:val="es-ES"/>
        </w:rPr>
        <w:t>Ahmet</w:t>
      </w:r>
      <w:r w:rsidRPr="78807F61" w:rsidR="10D10683">
        <w:rPr>
          <w:rFonts w:ascii="Book Antiqua" w:hAnsi="Book Antiqua" w:eastAsia="Book Antiqua" w:cs="Book Antiqua"/>
          <w:b w:val="1"/>
          <w:bCs w:val="1"/>
          <w:noProof w:val="0"/>
          <w:sz w:val="24"/>
          <w:szCs w:val="24"/>
          <w:lang w:val="es-ES"/>
        </w:rPr>
        <w:t xml:space="preserve"> </w:t>
      </w:r>
      <w:r w:rsidRPr="78807F61" w:rsidR="10D10683">
        <w:rPr>
          <w:rFonts w:ascii="Book Antiqua" w:hAnsi="Book Antiqua" w:eastAsia="Book Antiqua" w:cs="Book Antiqua"/>
          <w:b w:val="1"/>
          <w:bCs w:val="1"/>
          <w:noProof w:val="0"/>
          <w:sz w:val="24"/>
          <w:szCs w:val="24"/>
          <w:lang w:val="es-ES"/>
        </w:rPr>
        <w:t>Bolat</w:t>
      </w:r>
      <w:r w:rsidRPr="78807F61" w:rsidR="10D10683">
        <w:rPr>
          <w:rFonts w:ascii="Book Antiqua" w:hAnsi="Book Antiqua" w:eastAsia="Book Antiqua" w:cs="Book Antiqua"/>
          <w:noProof w:val="0"/>
          <w:sz w:val="24"/>
          <w:szCs w:val="24"/>
          <w:lang w:val="es-ES"/>
        </w:rPr>
        <w:t xml:space="preserve">, dijo </w:t>
      </w:r>
      <w:r w:rsidRPr="78807F61" w:rsidR="10D10683">
        <w:rPr>
          <w:rFonts w:ascii="Book Antiqua" w:hAnsi="Book Antiqua" w:eastAsia="Book Antiqua" w:cs="Book Antiqua"/>
          <w:i w:val="1"/>
          <w:iCs w:val="1"/>
          <w:noProof w:val="0"/>
          <w:sz w:val="24"/>
          <w:szCs w:val="24"/>
          <w:lang w:val="es-ES"/>
        </w:rPr>
        <w:t xml:space="preserve">«Como </w:t>
      </w:r>
      <w:r w:rsidRPr="78807F61" w:rsidR="10D10683">
        <w:rPr>
          <w:rFonts w:ascii="Book Antiqua" w:hAnsi="Book Antiqua" w:eastAsia="Book Antiqua" w:cs="Book Antiqua"/>
          <w:i w:val="1"/>
          <w:iCs w:val="1"/>
          <w:noProof w:val="0"/>
          <w:sz w:val="24"/>
          <w:szCs w:val="24"/>
          <w:lang w:val="es-ES"/>
        </w:rPr>
        <w:t>Turkish</w:t>
      </w:r>
      <w:r w:rsidRPr="78807F61" w:rsidR="10D10683">
        <w:rPr>
          <w:rFonts w:ascii="Book Antiqua" w:hAnsi="Book Antiqua" w:eastAsia="Book Antiqua" w:cs="Book Antiqua"/>
          <w:i w:val="1"/>
          <w:iCs w:val="1"/>
          <w:noProof w:val="0"/>
          <w:sz w:val="24"/>
          <w:szCs w:val="24"/>
          <w:lang w:val="es-ES"/>
        </w:rPr>
        <w:t xml:space="preserve"> Airlines, ampliamos continuamente nuestra red en Asia y reforzamos nuestras conexiones con destinos estratégicos de la región. El lanzamiento de los vuelos a Phnom Penh supone un importante paso adelante en este objetivo. Nuestros vuelos a Camboya crearán nuevas oportunidades tanto para el turismo como para los negocios. Además, como única aerolínea europea que vuela a este destino, consolidaremos aún más nuestro liderazgo en la región.» </w:t>
      </w:r>
    </w:p>
    <w:p xmlns:wp14="http://schemas.microsoft.com/office/word/2010/wordml" w:rsidP="78807F61" wp14:paraId="698B8307" wp14:textId="7EC9EAEA">
      <w:pPr>
        <w:pStyle w:val="Normal"/>
        <w:spacing w:before="240" w:beforeAutospacing="off" w:after="240" w:afterAutospacing="off"/>
        <w:jc w:val="both"/>
        <w:rPr>
          <w:rFonts w:ascii="Book Antiqua" w:hAnsi="Book Antiqua" w:eastAsia="Book Antiqua" w:cs="Book Antiqua"/>
          <w:b w:val="1"/>
          <w:bCs w:val="1"/>
          <w:noProof w:val="0"/>
          <w:sz w:val="24"/>
          <w:szCs w:val="24"/>
          <w:lang w:val="es-ES"/>
        </w:rPr>
      </w:pPr>
      <w:r w:rsidRPr="2E8C7213" w:rsidR="10D10683">
        <w:rPr>
          <w:rFonts w:ascii="Book Antiqua" w:hAnsi="Book Antiqua" w:eastAsia="Book Antiqua" w:cs="Book Antiqua"/>
          <w:b w:val="1"/>
          <w:bCs w:val="1"/>
          <w:noProof w:val="0"/>
          <w:sz w:val="24"/>
          <w:szCs w:val="24"/>
          <w:lang w:val="es-ES"/>
        </w:rPr>
        <w:t>Horario de vuelos:</w:t>
      </w:r>
    </w:p>
    <w:p w:rsidR="2E8C7213" w:rsidP="2E8C7213" w:rsidRDefault="2E8C7213" w14:paraId="6D754E7C" w14:textId="372A1B2F">
      <w:pPr>
        <w:pStyle w:val="Normal"/>
        <w:spacing w:before="240" w:beforeAutospacing="off" w:after="240" w:afterAutospacing="off"/>
        <w:jc w:val="both"/>
        <w:rPr>
          <w:rFonts w:ascii="Book Antiqua" w:hAnsi="Book Antiqua" w:eastAsia="Book Antiqua" w:cs="Book Antiqua"/>
          <w:b w:val="1"/>
          <w:bCs w:val="1"/>
          <w:noProof w:val="0"/>
          <w:sz w:val="24"/>
          <w:szCs w:val="24"/>
          <w:lang w:val="es-ES"/>
        </w:rPr>
      </w:pPr>
    </w:p>
    <w:p w:rsidR="2E8C7213" w:rsidP="2E8C7213" w:rsidRDefault="2E8C7213" w14:paraId="4A26AF9E" w14:textId="0C1F1AD2">
      <w:pPr>
        <w:pStyle w:val="Normal"/>
        <w:spacing w:before="240" w:beforeAutospacing="off" w:after="240" w:afterAutospacing="off"/>
        <w:jc w:val="both"/>
        <w:rPr>
          <w:rFonts w:ascii="Book Antiqua" w:hAnsi="Book Antiqua" w:eastAsia="Book Antiqua" w:cs="Book Antiqua"/>
          <w:b w:val="1"/>
          <w:bCs w:val="1"/>
          <w:noProof w:val="0"/>
          <w:sz w:val="24"/>
          <w:szCs w:val="24"/>
          <w:lang w:val="es-ES"/>
        </w:rPr>
      </w:pPr>
    </w:p>
    <w:p w:rsidR="2E8C7213" w:rsidP="2E8C7213" w:rsidRDefault="2E8C7213" w14:paraId="04DE8AEE" w14:textId="5C9E7801">
      <w:pPr>
        <w:pStyle w:val="Normal"/>
        <w:spacing w:before="240" w:beforeAutospacing="off" w:after="240" w:afterAutospacing="off"/>
        <w:jc w:val="both"/>
        <w:rPr>
          <w:rFonts w:ascii="Book Antiqua" w:hAnsi="Book Antiqua" w:eastAsia="Book Antiqua" w:cs="Book Antiqua"/>
          <w:b w:val="1"/>
          <w:bCs w:val="1"/>
          <w:noProof w:val="0"/>
          <w:sz w:val="24"/>
          <w:szCs w:val="24"/>
          <w:lang w:val="es-ES"/>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891"/>
        <w:gridCol w:w="1260"/>
        <w:gridCol w:w="873"/>
        <w:gridCol w:w="2352"/>
        <w:gridCol w:w="950"/>
        <w:gridCol w:w="950"/>
        <w:gridCol w:w="869"/>
        <w:gridCol w:w="869"/>
      </w:tblGrid>
      <w:tr w:rsidR="78807F61" w:rsidTr="618281F3" w14:paraId="5FB5C6F9">
        <w:trPr>
          <w:trHeight w:val="300"/>
        </w:trPr>
        <w:tc>
          <w:tcPr>
            <w:tcW w:w="891" w:type="dxa"/>
            <w:tcBorders>
              <w:top w:val="single" w:sz="6"/>
              <w:left w:val="single" w:sz="6"/>
              <w:bottom w:val="single" w:sz="6"/>
              <w:right w:val="single" w:sz="6"/>
            </w:tcBorders>
            <w:shd w:val="clear" w:color="auto" w:fill="FFCC99"/>
            <w:tcMar>
              <w:left w:w="60" w:type="dxa"/>
              <w:right w:w="60" w:type="dxa"/>
            </w:tcMar>
            <w:vAlign w:val="bottom"/>
          </w:tcPr>
          <w:p w:rsidR="66B8BB47" w:rsidP="78807F61" w:rsidRDefault="66B8BB47" w14:paraId="603917B5" w14:textId="2FD1CC0D">
            <w:pPr>
              <w:spacing w:after="0" w:line="252" w:lineRule="auto"/>
              <w:jc w:val="center"/>
              <w:rPr>
                <w:rFonts w:ascii="Book Antiqua" w:hAnsi="Book Antiqua" w:eastAsia="Book Antiqua" w:cs="Book Antiqua"/>
                <w:b w:val="1"/>
                <w:bCs w:val="1"/>
                <w:i w:val="0"/>
                <w:iCs w:val="0"/>
                <w:caps w:val="0"/>
                <w:smallCaps w:val="0"/>
                <w:color w:val="000000" w:themeColor="text1" w:themeTint="FF" w:themeShade="FF"/>
                <w:sz w:val="22"/>
                <w:szCs w:val="22"/>
                <w:lang w:val="en-US"/>
              </w:rPr>
            </w:pPr>
            <w:r w:rsidRPr="78807F61" w:rsidR="66B8BB47">
              <w:rPr>
                <w:rFonts w:ascii="Book Antiqua" w:hAnsi="Book Antiqua" w:eastAsia="Book Antiqua" w:cs="Book Antiqua"/>
                <w:b w:val="1"/>
                <w:bCs w:val="1"/>
                <w:i w:val="0"/>
                <w:iCs w:val="0"/>
                <w:caps w:val="0"/>
                <w:smallCaps w:val="0"/>
                <w:color w:val="000000" w:themeColor="text1" w:themeTint="FF" w:themeShade="FF"/>
                <w:sz w:val="22"/>
                <w:szCs w:val="22"/>
                <w:lang w:val="en-US"/>
              </w:rPr>
              <w:t>Vuelo</w:t>
            </w:r>
          </w:p>
          <w:p w:rsidR="66B8BB47" w:rsidP="78807F61" w:rsidRDefault="66B8BB47" w14:paraId="6F94875B" w14:textId="0698873D">
            <w:pPr>
              <w:spacing w:after="0" w:line="252" w:lineRule="auto"/>
              <w:jc w:val="center"/>
              <w:rPr>
                <w:rFonts w:ascii="Book Antiqua" w:hAnsi="Book Antiqua" w:eastAsia="Book Antiqua" w:cs="Book Antiqua"/>
                <w:b w:val="1"/>
                <w:bCs w:val="1"/>
                <w:i w:val="0"/>
                <w:iCs w:val="0"/>
                <w:caps w:val="0"/>
                <w:smallCaps w:val="0"/>
                <w:color w:val="000000" w:themeColor="text1" w:themeTint="FF" w:themeShade="FF"/>
                <w:sz w:val="22"/>
                <w:szCs w:val="22"/>
                <w:lang w:val="en-US"/>
              </w:rPr>
            </w:pPr>
            <w:r w:rsidRPr="78807F61" w:rsidR="66B8BB47">
              <w:rPr>
                <w:rFonts w:ascii="Book Antiqua" w:hAnsi="Book Antiqua" w:eastAsia="Book Antiqua" w:cs="Book Antiqua"/>
                <w:b w:val="1"/>
                <w:bCs w:val="1"/>
                <w:i w:val="0"/>
                <w:iCs w:val="0"/>
                <w:caps w:val="0"/>
                <w:smallCaps w:val="0"/>
                <w:color w:val="000000" w:themeColor="text1" w:themeTint="FF" w:themeShade="FF"/>
                <w:sz w:val="22"/>
                <w:szCs w:val="22"/>
                <w:lang w:val="en-US"/>
              </w:rPr>
              <w:t>No.</w:t>
            </w:r>
          </w:p>
        </w:tc>
        <w:tc>
          <w:tcPr>
            <w:tcW w:w="1260" w:type="dxa"/>
            <w:tcBorders>
              <w:top w:val="single" w:sz="6"/>
              <w:left w:val="single" w:sz="6"/>
              <w:bottom w:val="single" w:sz="6"/>
              <w:right w:val="single" w:sz="6"/>
            </w:tcBorders>
            <w:shd w:val="clear" w:color="auto" w:fill="FFCC99"/>
            <w:tcMar>
              <w:left w:w="60" w:type="dxa"/>
              <w:right w:w="60" w:type="dxa"/>
            </w:tcMar>
            <w:vAlign w:val="bottom"/>
          </w:tcPr>
          <w:p w:rsidR="66B8BB47" w:rsidP="78807F61" w:rsidRDefault="66B8BB47" w14:paraId="29D30A10" w14:textId="448946D5">
            <w:pPr>
              <w:spacing w:after="0" w:line="252" w:lineRule="auto"/>
              <w:jc w:val="center"/>
              <w:rPr>
                <w:rFonts w:ascii="Book Antiqua" w:hAnsi="Book Antiqua" w:eastAsia="Book Antiqua" w:cs="Book Antiqua"/>
                <w:b w:val="1"/>
                <w:bCs w:val="1"/>
                <w:i w:val="0"/>
                <w:iCs w:val="0"/>
                <w:caps w:val="0"/>
                <w:smallCaps w:val="0"/>
                <w:color w:val="000000" w:themeColor="text1" w:themeTint="FF" w:themeShade="FF"/>
                <w:sz w:val="22"/>
                <w:szCs w:val="22"/>
                <w:lang w:val="en-US"/>
              </w:rPr>
            </w:pPr>
            <w:r w:rsidRPr="78807F61" w:rsidR="66B8BB47">
              <w:rPr>
                <w:rFonts w:ascii="Book Antiqua" w:hAnsi="Book Antiqua" w:eastAsia="Book Antiqua" w:cs="Book Antiqua"/>
                <w:b w:val="1"/>
                <w:bCs w:val="1"/>
                <w:i w:val="0"/>
                <w:iCs w:val="0"/>
                <w:caps w:val="0"/>
                <w:smallCaps w:val="0"/>
                <w:color w:val="000000" w:themeColor="text1" w:themeTint="FF" w:themeShade="FF"/>
                <w:sz w:val="22"/>
                <w:szCs w:val="22"/>
                <w:lang w:val="en-US"/>
              </w:rPr>
              <w:t>Inicio</w:t>
            </w:r>
          </w:p>
        </w:tc>
        <w:tc>
          <w:tcPr>
            <w:tcW w:w="873" w:type="dxa"/>
            <w:tcBorders>
              <w:top w:val="single" w:sz="6"/>
              <w:left w:val="single" w:sz="6"/>
              <w:bottom w:val="single" w:sz="6"/>
              <w:right w:val="single" w:sz="6"/>
            </w:tcBorders>
            <w:shd w:val="clear" w:color="auto" w:fill="FFCC99"/>
            <w:tcMar>
              <w:left w:w="60" w:type="dxa"/>
              <w:right w:w="60" w:type="dxa"/>
            </w:tcMar>
            <w:vAlign w:val="bottom"/>
          </w:tcPr>
          <w:p w:rsidR="66B8BB47" w:rsidP="78807F61" w:rsidRDefault="66B8BB47" w14:paraId="447B2624" w14:textId="3B004641">
            <w:pPr>
              <w:spacing w:after="0" w:line="252" w:lineRule="auto"/>
              <w:jc w:val="center"/>
              <w:rPr>
                <w:rFonts w:ascii="Book Antiqua" w:hAnsi="Book Antiqua" w:eastAsia="Book Antiqua" w:cs="Book Antiqua"/>
                <w:b w:val="1"/>
                <w:bCs w:val="1"/>
                <w:i w:val="0"/>
                <w:iCs w:val="0"/>
                <w:caps w:val="0"/>
                <w:smallCaps w:val="0"/>
                <w:color w:val="000000" w:themeColor="text1" w:themeTint="FF" w:themeShade="FF"/>
                <w:sz w:val="22"/>
                <w:szCs w:val="22"/>
                <w:lang w:val="en-US"/>
              </w:rPr>
            </w:pPr>
            <w:r w:rsidRPr="78807F61" w:rsidR="66B8BB47">
              <w:rPr>
                <w:rFonts w:ascii="Book Antiqua" w:hAnsi="Book Antiqua" w:eastAsia="Book Antiqua" w:cs="Book Antiqua"/>
                <w:b w:val="1"/>
                <w:bCs w:val="1"/>
                <w:i w:val="0"/>
                <w:iCs w:val="0"/>
                <w:caps w:val="0"/>
                <w:smallCaps w:val="0"/>
                <w:color w:val="000000" w:themeColor="text1" w:themeTint="FF" w:themeShade="FF"/>
                <w:sz w:val="22"/>
                <w:szCs w:val="22"/>
                <w:lang w:val="en-US"/>
              </w:rPr>
              <w:t>Fin</w:t>
            </w:r>
          </w:p>
        </w:tc>
        <w:tc>
          <w:tcPr>
            <w:tcW w:w="2352" w:type="dxa"/>
            <w:tcBorders>
              <w:top w:val="single" w:sz="6"/>
              <w:left w:val="single" w:sz="6"/>
              <w:bottom w:val="single" w:sz="6"/>
              <w:right w:val="single" w:sz="6"/>
            </w:tcBorders>
            <w:shd w:val="clear" w:color="auto" w:fill="FFCC99"/>
            <w:tcMar>
              <w:left w:w="60" w:type="dxa"/>
              <w:right w:w="60" w:type="dxa"/>
            </w:tcMar>
            <w:vAlign w:val="bottom"/>
          </w:tcPr>
          <w:p w:rsidR="78807F61" w:rsidP="78807F61" w:rsidRDefault="78807F61" w14:paraId="0264EDFE" w14:textId="6E4CF0FA">
            <w:pPr>
              <w:spacing w:after="0" w:line="252" w:lineRule="auto"/>
              <w:jc w:val="center"/>
              <w:rPr>
                <w:rFonts w:ascii="Book Antiqua" w:hAnsi="Book Antiqua" w:eastAsia="Book Antiqua" w:cs="Book Antiqua"/>
                <w:b w:val="1"/>
                <w:bCs w:val="1"/>
                <w:i w:val="0"/>
                <w:iCs w:val="0"/>
                <w:caps w:val="0"/>
                <w:smallCaps w:val="0"/>
                <w:color w:val="000000" w:themeColor="text1" w:themeTint="FF" w:themeShade="FF"/>
                <w:sz w:val="22"/>
                <w:szCs w:val="22"/>
                <w:lang w:val="en-US"/>
              </w:rPr>
            </w:pPr>
            <w:r w:rsidRPr="78807F61" w:rsidR="78807F61">
              <w:rPr>
                <w:rFonts w:ascii="Book Antiqua" w:hAnsi="Book Antiqua" w:eastAsia="Book Antiqua" w:cs="Book Antiqua"/>
                <w:b w:val="1"/>
                <w:bCs w:val="1"/>
                <w:i w:val="0"/>
                <w:iCs w:val="0"/>
                <w:caps w:val="0"/>
                <w:smallCaps w:val="0"/>
                <w:color w:val="000000" w:themeColor="text1" w:themeTint="FF" w:themeShade="FF"/>
                <w:sz w:val="22"/>
                <w:szCs w:val="22"/>
                <w:lang w:val="en-US"/>
              </w:rPr>
              <w:t>D</w:t>
            </w:r>
            <w:r w:rsidRPr="78807F61" w:rsidR="19A74CE6">
              <w:rPr>
                <w:rFonts w:ascii="Book Antiqua" w:hAnsi="Book Antiqua" w:eastAsia="Book Antiqua" w:cs="Book Antiqua"/>
                <w:b w:val="1"/>
                <w:bCs w:val="1"/>
                <w:i w:val="0"/>
                <w:iCs w:val="0"/>
                <w:caps w:val="0"/>
                <w:smallCaps w:val="0"/>
                <w:color w:val="000000" w:themeColor="text1" w:themeTint="FF" w:themeShade="FF"/>
                <w:sz w:val="22"/>
                <w:szCs w:val="22"/>
                <w:lang w:val="en-US"/>
              </w:rPr>
              <w:t>ías</w:t>
            </w:r>
          </w:p>
        </w:tc>
        <w:tc>
          <w:tcPr>
            <w:tcW w:w="1900" w:type="dxa"/>
            <w:gridSpan w:val="2"/>
            <w:tcBorders>
              <w:top w:val="single" w:sz="6"/>
              <w:left w:val="single" w:sz="6"/>
              <w:bottom w:val="single" w:sz="6"/>
              <w:right w:val="single" w:sz="6"/>
            </w:tcBorders>
            <w:shd w:val="clear" w:color="auto" w:fill="FFCC99"/>
            <w:tcMar>
              <w:left w:w="60" w:type="dxa"/>
              <w:right w:w="60" w:type="dxa"/>
            </w:tcMar>
            <w:vAlign w:val="bottom"/>
          </w:tcPr>
          <w:p w:rsidR="579D580C" w:rsidP="78807F61" w:rsidRDefault="579D580C" w14:paraId="23ECE548" w14:textId="65C368F9">
            <w:pPr>
              <w:pStyle w:val="Normal"/>
              <w:suppressLineNumbers w:val="0"/>
              <w:bidi w:val="0"/>
              <w:spacing w:before="0" w:beforeAutospacing="off" w:after="0" w:afterAutospacing="off" w:line="252" w:lineRule="auto"/>
              <w:ind w:left="0" w:right="0"/>
              <w:jc w:val="center"/>
            </w:pPr>
            <w:r w:rsidRPr="78807F61" w:rsidR="579D580C">
              <w:rPr>
                <w:rFonts w:ascii="Book Antiqua" w:hAnsi="Book Antiqua" w:eastAsia="Book Antiqua" w:cs="Book Antiqua"/>
                <w:b w:val="1"/>
                <w:bCs w:val="1"/>
                <w:i w:val="0"/>
                <w:iCs w:val="0"/>
                <w:caps w:val="0"/>
                <w:smallCaps w:val="0"/>
                <w:color w:val="000000" w:themeColor="text1" w:themeTint="FF" w:themeShade="FF"/>
                <w:sz w:val="22"/>
                <w:szCs w:val="22"/>
                <w:lang w:val="en-US"/>
              </w:rPr>
              <w:t>Salida</w:t>
            </w:r>
          </w:p>
        </w:tc>
        <w:tc>
          <w:tcPr>
            <w:tcW w:w="1738" w:type="dxa"/>
            <w:gridSpan w:val="2"/>
            <w:tcBorders>
              <w:top w:val="single" w:sz="6"/>
              <w:left w:val="single" w:sz="6"/>
              <w:bottom w:val="single" w:sz="6"/>
              <w:right w:val="single" w:sz="6"/>
            </w:tcBorders>
            <w:shd w:val="clear" w:color="auto" w:fill="FFCC99"/>
            <w:tcMar>
              <w:left w:w="60" w:type="dxa"/>
              <w:right w:w="60" w:type="dxa"/>
            </w:tcMar>
            <w:vAlign w:val="bottom"/>
          </w:tcPr>
          <w:p w:rsidR="579D580C" w:rsidP="78807F61" w:rsidRDefault="579D580C" w14:paraId="7569A743" w14:textId="103D851E">
            <w:pPr>
              <w:spacing w:after="0" w:line="252" w:lineRule="auto"/>
              <w:jc w:val="center"/>
              <w:rPr>
                <w:rFonts w:ascii="Book Antiqua" w:hAnsi="Book Antiqua" w:eastAsia="Book Antiqua" w:cs="Book Antiqua"/>
                <w:b w:val="1"/>
                <w:bCs w:val="1"/>
                <w:i w:val="0"/>
                <w:iCs w:val="0"/>
                <w:caps w:val="0"/>
                <w:smallCaps w:val="0"/>
                <w:color w:val="000000" w:themeColor="text1" w:themeTint="FF" w:themeShade="FF"/>
                <w:sz w:val="22"/>
                <w:szCs w:val="22"/>
                <w:lang w:val="en-US"/>
              </w:rPr>
            </w:pPr>
            <w:r w:rsidRPr="78807F61" w:rsidR="579D580C">
              <w:rPr>
                <w:rFonts w:ascii="Book Antiqua" w:hAnsi="Book Antiqua" w:eastAsia="Book Antiqua" w:cs="Book Antiqua"/>
                <w:b w:val="1"/>
                <w:bCs w:val="1"/>
                <w:i w:val="0"/>
                <w:iCs w:val="0"/>
                <w:caps w:val="0"/>
                <w:smallCaps w:val="0"/>
                <w:color w:val="000000" w:themeColor="text1" w:themeTint="FF" w:themeShade="FF"/>
                <w:sz w:val="22"/>
                <w:szCs w:val="22"/>
                <w:lang w:val="en-US"/>
              </w:rPr>
              <w:t>Llegada</w:t>
            </w:r>
          </w:p>
        </w:tc>
      </w:tr>
      <w:tr w:rsidR="78807F61" w:rsidTr="618281F3" w14:paraId="184CF6BD">
        <w:trPr>
          <w:trHeight w:val="300"/>
        </w:trPr>
        <w:tc>
          <w:tcPr>
            <w:tcW w:w="891" w:type="dxa"/>
            <w:tcBorders>
              <w:top w:val="single" w:sz="6"/>
              <w:left w:val="single" w:sz="6"/>
              <w:bottom w:val="single" w:sz="6"/>
              <w:right w:val="single" w:sz="6"/>
            </w:tcBorders>
            <w:tcMar>
              <w:left w:w="60" w:type="dxa"/>
              <w:right w:w="60" w:type="dxa"/>
            </w:tcMar>
            <w:vAlign w:val="bottom"/>
          </w:tcPr>
          <w:p w:rsidR="78807F61" w:rsidP="78807F61" w:rsidRDefault="78807F61" w14:paraId="350CA0E1" w14:textId="72432D4D">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TK</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52</w:t>
            </w:r>
          </w:p>
        </w:tc>
        <w:tc>
          <w:tcPr>
            <w:tcW w:w="1260" w:type="dxa"/>
            <w:tcBorders>
              <w:top w:val="single" w:sz="6"/>
              <w:left w:val="single" w:sz="6"/>
              <w:bottom w:val="single" w:sz="6"/>
              <w:right w:val="single" w:sz="6"/>
            </w:tcBorders>
            <w:tcMar>
              <w:left w:w="60" w:type="dxa"/>
              <w:right w:w="60" w:type="dxa"/>
            </w:tcMar>
            <w:vAlign w:val="bottom"/>
          </w:tcPr>
          <w:p w:rsidR="78807F61" w:rsidP="618281F3" w:rsidRDefault="78807F61" w14:paraId="60C5B007" w14:textId="107E0003">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618281F3"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10 D</w:t>
            </w:r>
            <w:r w:rsidRPr="618281F3" w:rsidR="67508DCF">
              <w:rPr>
                <w:rFonts w:ascii="Book Antiqua" w:hAnsi="Book Antiqua" w:eastAsia="Book Antiqua" w:cs="Book Antiqua"/>
                <w:b w:val="0"/>
                <w:bCs w:val="0"/>
                <w:i w:val="0"/>
                <w:iCs w:val="0"/>
                <w:caps w:val="0"/>
                <w:smallCaps w:val="0"/>
                <w:color w:val="000000" w:themeColor="text1" w:themeTint="FF" w:themeShade="FF"/>
                <w:sz w:val="22"/>
                <w:szCs w:val="22"/>
                <w:lang w:val="en-US"/>
              </w:rPr>
              <w:t>iciembre</w:t>
            </w:r>
            <w:r w:rsidRPr="618281F3"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 202</w:t>
            </w:r>
            <w:r w:rsidRPr="618281F3" w:rsidR="60015520">
              <w:rPr>
                <w:rFonts w:ascii="Book Antiqua" w:hAnsi="Book Antiqua" w:eastAsia="Book Antiqua" w:cs="Book Antiqua"/>
                <w:b w:val="0"/>
                <w:bCs w:val="0"/>
                <w:i w:val="0"/>
                <w:iCs w:val="0"/>
                <w:caps w:val="0"/>
                <w:smallCaps w:val="0"/>
                <w:color w:val="000000" w:themeColor="text1" w:themeTint="FF" w:themeShade="FF"/>
                <w:sz w:val="22"/>
                <w:szCs w:val="22"/>
                <w:lang w:val="en-US"/>
              </w:rPr>
              <w:t>5</w:t>
            </w:r>
          </w:p>
        </w:tc>
        <w:tc>
          <w:tcPr>
            <w:tcW w:w="873" w:type="dxa"/>
            <w:tcBorders>
              <w:top w:val="single" w:sz="6"/>
              <w:left w:val="single" w:sz="6"/>
              <w:bottom w:val="single" w:sz="6"/>
              <w:right w:val="single" w:sz="6"/>
            </w:tcBorders>
            <w:tcMar>
              <w:left w:w="60" w:type="dxa"/>
              <w:right w:w="60" w:type="dxa"/>
            </w:tcMar>
            <w:vAlign w:val="bottom"/>
          </w:tcPr>
          <w:p w:rsidR="78807F61" w:rsidP="78807F61" w:rsidRDefault="78807F61" w14:paraId="2ADE34E9" w14:textId="466774DE">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28 Mar</w:t>
            </w:r>
            <w:r w:rsidRPr="78807F61" w:rsidR="21ED895D">
              <w:rPr>
                <w:rFonts w:ascii="Book Antiqua" w:hAnsi="Book Antiqua" w:eastAsia="Book Antiqua" w:cs="Book Antiqua"/>
                <w:b w:val="0"/>
                <w:bCs w:val="0"/>
                <w:i w:val="0"/>
                <w:iCs w:val="0"/>
                <w:caps w:val="0"/>
                <w:smallCaps w:val="0"/>
                <w:color w:val="000000" w:themeColor="text1" w:themeTint="FF" w:themeShade="FF"/>
                <w:sz w:val="22"/>
                <w:szCs w:val="22"/>
                <w:lang w:val="en-US"/>
              </w:rPr>
              <w:t>zo</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 2026</w:t>
            </w:r>
          </w:p>
        </w:tc>
        <w:tc>
          <w:tcPr>
            <w:tcW w:w="2352" w:type="dxa"/>
            <w:tcBorders>
              <w:top w:val="single" w:sz="6"/>
              <w:left w:val="single" w:sz="6"/>
              <w:bottom w:val="single" w:sz="6"/>
              <w:right w:val="single" w:sz="6"/>
            </w:tcBorders>
            <w:tcMar>
              <w:left w:w="60" w:type="dxa"/>
              <w:right w:w="60" w:type="dxa"/>
            </w:tcMar>
            <w:vAlign w:val="bottom"/>
          </w:tcPr>
          <w:p w:rsidR="1079D465" w:rsidP="78807F61" w:rsidRDefault="1079D465" w14:paraId="74D1CF33" w14:textId="487D32B9">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78807F61" w:rsidR="1079D465">
              <w:rPr>
                <w:rFonts w:ascii="Book Antiqua" w:hAnsi="Book Antiqua" w:eastAsia="Book Antiqua" w:cs="Book Antiqua"/>
                <w:b w:val="0"/>
                <w:bCs w:val="0"/>
                <w:i w:val="0"/>
                <w:iCs w:val="0"/>
                <w:caps w:val="0"/>
                <w:smallCaps w:val="0"/>
                <w:color w:val="000000" w:themeColor="text1" w:themeTint="FF" w:themeShade="FF"/>
                <w:sz w:val="22"/>
                <w:szCs w:val="22"/>
                <w:lang w:val="en-US"/>
              </w:rPr>
              <w:t>Miércoles</w:t>
            </w:r>
            <w:r w:rsidRPr="78807F61" w:rsidR="1079D465">
              <w:rPr>
                <w:rFonts w:ascii="Book Antiqua" w:hAnsi="Book Antiqua" w:eastAsia="Book Antiqua" w:cs="Book Antiqua"/>
                <w:b w:val="0"/>
                <w:bCs w:val="0"/>
                <w:i w:val="0"/>
                <w:iCs w:val="0"/>
                <w:caps w:val="0"/>
                <w:smallCaps w:val="0"/>
                <w:color w:val="000000" w:themeColor="text1" w:themeTint="FF" w:themeShade="FF"/>
                <w:sz w:val="22"/>
                <w:szCs w:val="22"/>
                <w:lang w:val="en-US"/>
              </w:rPr>
              <w:t>, Viernes, Domingo</w:t>
            </w:r>
          </w:p>
        </w:tc>
        <w:tc>
          <w:tcPr>
            <w:tcW w:w="950" w:type="dxa"/>
            <w:tcBorders>
              <w:top w:val="single" w:sz="6"/>
              <w:left w:val="single" w:sz="6"/>
              <w:bottom w:val="single" w:sz="6"/>
              <w:right w:val="single" w:sz="6"/>
            </w:tcBorders>
            <w:tcMar>
              <w:left w:w="60" w:type="dxa"/>
              <w:right w:w="60" w:type="dxa"/>
            </w:tcMar>
            <w:vAlign w:val="bottom"/>
          </w:tcPr>
          <w:p w:rsidR="1079D465" w:rsidP="78807F61" w:rsidRDefault="1079D465" w14:paraId="4907D32B" w14:textId="7311EB8A">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1079D465">
              <w:rPr>
                <w:rFonts w:ascii="Book Antiqua" w:hAnsi="Book Antiqua" w:eastAsia="Book Antiqua" w:cs="Book Antiqua"/>
                <w:b w:val="0"/>
                <w:bCs w:val="0"/>
                <w:i w:val="0"/>
                <w:iCs w:val="0"/>
                <w:caps w:val="0"/>
                <w:smallCaps w:val="0"/>
                <w:color w:val="000000" w:themeColor="text1" w:themeTint="FF" w:themeShade="FF"/>
                <w:sz w:val="22"/>
                <w:szCs w:val="22"/>
                <w:lang w:val="en-US"/>
              </w:rPr>
              <w:t>E</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ST</w:t>
            </w:r>
          </w:p>
        </w:tc>
        <w:tc>
          <w:tcPr>
            <w:tcW w:w="950" w:type="dxa"/>
            <w:tcBorders>
              <w:top w:val="single" w:sz="6"/>
              <w:left w:val="single" w:sz="6"/>
              <w:bottom w:val="single" w:sz="6"/>
              <w:right w:val="single" w:sz="6"/>
            </w:tcBorders>
            <w:tcMar>
              <w:left w:w="60" w:type="dxa"/>
              <w:right w:w="60" w:type="dxa"/>
            </w:tcMar>
            <w:vAlign w:val="bottom"/>
          </w:tcPr>
          <w:p w:rsidR="78807F61" w:rsidP="78807F61" w:rsidRDefault="78807F61" w14:paraId="7AD5C1DB" w14:textId="17A29945">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22:05</w:t>
            </w:r>
          </w:p>
        </w:tc>
        <w:tc>
          <w:tcPr>
            <w:tcW w:w="869" w:type="dxa"/>
            <w:tcBorders>
              <w:top w:val="single" w:sz="6"/>
              <w:left w:val="single" w:sz="6"/>
              <w:bottom w:val="single" w:sz="6"/>
              <w:right w:val="single" w:sz="6"/>
            </w:tcBorders>
            <w:tcMar>
              <w:left w:w="60" w:type="dxa"/>
              <w:right w:w="60" w:type="dxa"/>
            </w:tcMar>
            <w:vAlign w:val="bottom"/>
          </w:tcPr>
          <w:p w:rsidR="78807F61" w:rsidP="78807F61" w:rsidRDefault="78807F61" w14:paraId="0478FE54" w14:textId="286F96F2">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11.15+1</w:t>
            </w:r>
          </w:p>
        </w:tc>
        <w:tc>
          <w:tcPr>
            <w:tcW w:w="869" w:type="dxa"/>
            <w:tcBorders>
              <w:top w:val="single" w:sz="6"/>
              <w:left w:val="single" w:sz="6"/>
              <w:bottom w:val="single" w:sz="6"/>
              <w:right w:val="single" w:sz="6"/>
            </w:tcBorders>
            <w:tcMar>
              <w:left w:w="60" w:type="dxa"/>
              <w:right w:w="60" w:type="dxa"/>
            </w:tcMar>
            <w:vAlign w:val="bottom"/>
          </w:tcPr>
          <w:p w:rsidR="78807F61" w:rsidP="78807F61" w:rsidRDefault="78807F61" w14:paraId="3BE37E6A" w14:textId="046D095B">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BKK</w:t>
            </w:r>
          </w:p>
        </w:tc>
      </w:tr>
      <w:tr w:rsidR="78807F61" w:rsidTr="618281F3" w14:paraId="200B09D0">
        <w:trPr>
          <w:trHeight w:val="300"/>
        </w:trPr>
        <w:tc>
          <w:tcPr>
            <w:tcW w:w="891" w:type="dxa"/>
            <w:tcBorders>
              <w:top w:val="single" w:sz="6"/>
              <w:left w:val="single" w:sz="6"/>
              <w:bottom w:val="single" w:sz="6"/>
              <w:right w:val="single" w:sz="6"/>
            </w:tcBorders>
            <w:tcMar>
              <w:left w:w="60" w:type="dxa"/>
              <w:right w:w="60" w:type="dxa"/>
            </w:tcMar>
            <w:vAlign w:val="bottom"/>
          </w:tcPr>
          <w:p w:rsidR="78807F61" w:rsidP="78807F61" w:rsidRDefault="78807F61" w14:paraId="05C95996" w14:textId="7C6A8B44">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TK</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52</w:t>
            </w:r>
          </w:p>
        </w:tc>
        <w:tc>
          <w:tcPr>
            <w:tcW w:w="1260" w:type="dxa"/>
            <w:tcBorders>
              <w:top w:val="single" w:sz="6"/>
              <w:left w:val="single" w:sz="6"/>
              <w:bottom w:val="single" w:sz="6"/>
              <w:right w:val="single" w:sz="6"/>
            </w:tcBorders>
            <w:tcMar>
              <w:left w:w="60" w:type="dxa"/>
              <w:right w:w="60" w:type="dxa"/>
            </w:tcMar>
            <w:vAlign w:val="bottom"/>
          </w:tcPr>
          <w:p w:rsidR="78807F61" w:rsidP="618281F3" w:rsidRDefault="78807F61" w14:paraId="63E667EA" w14:textId="7733D6AD">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618281F3"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11 D</w:t>
            </w:r>
            <w:r w:rsidRPr="618281F3" w:rsidR="456725A8">
              <w:rPr>
                <w:rFonts w:ascii="Book Antiqua" w:hAnsi="Book Antiqua" w:eastAsia="Book Antiqua" w:cs="Book Antiqua"/>
                <w:b w:val="0"/>
                <w:bCs w:val="0"/>
                <w:i w:val="0"/>
                <w:iCs w:val="0"/>
                <w:caps w:val="0"/>
                <w:smallCaps w:val="0"/>
                <w:color w:val="000000" w:themeColor="text1" w:themeTint="FF" w:themeShade="FF"/>
                <w:sz w:val="22"/>
                <w:szCs w:val="22"/>
                <w:lang w:val="en-US"/>
              </w:rPr>
              <w:t>iciembre</w:t>
            </w:r>
            <w:r w:rsidRPr="618281F3"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 202</w:t>
            </w:r>
            <w:r w:rsidRPr="618281F3" w:rsidR="5D73D996">
              <w:rPr>
                <w:rFonts w:ascii="Book Antiqua" w:hAnsi="Book Antiqua" w:eastAsia="Book Antiqua" w:cs="Book Antiqua"/>
                <w:b w:val="0"/>
                <w:bCs w:val="0"/>
                <w:i w:val="0"/>
                <w:iCs w:val="0"/>
                <w:caps w:val="0"/>
                <w:smallCaps w:val="0"/>
                <w:color w:val="000000" w:themeColor="text1" w:themeTint="FF" w:themeShade="FF"/>
                <w:sz w:val="22"/>
                <w:szCs w:val="22"/>
                <w:lang w:val="en-US"/>
              </w:rPr>
              <w:t>5</w:t>
            </w:r>
          </w:p>
        </w:tc>
        <w:tc>
          <w:tcPr>
            <w:tcW w:w="873" w:type="dxa"/>
            <w:tcBorders>
              <w:top w:val="single" w:sz="6"/>
              <w:left w:val="single" w:sz="6"/>
              <w:bottom w:val="single" w:sz="6"/>
              <w:right w:val="single" w:sz="6"/>
            </w:tcBorders>
            <w:tcMar>
              <w:left w:w="60" w:type="dxa"/>
              <w:right w:w="60" w:type="dxa"/>
            </w:tcMar>
            <w:vAlign w:val="bottom"/>
          </w:tcPr>
          <w:p w:rsidR="78807F61" w:rsidP="78807F61" w:rsidRDefault="78807F61" w14:paraId="47183D11" w14:textId="64B1EDA4">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28 Mar</w:t>
            </w:r>
            <w:r w:rsidRPr="78807F61" w:rsidR="1CCDCF8F">
              <w:rPr>
                <w:rFonts w:ascii="Book Antiqua" w:hAnsi="Book Antiqua" w:eastAsia="Book Antiqua" w:cs="Book Antiqua"/>
                <w:b w:val="0"/>
                <w:bCs w:val="0"/>
                <w:i w:val="0"/>
                <w:iCs w:val="0"/>
                <w:caps w:val="0"/>
                <w:smallCaps w:val="0"/>
                <w:color w:val="000000" w:themeColor="text1" w:themeTint="FF" w:themeShade="FF"/>
                <w:sz w:val="22"/>
                <w:szCs w:val="22"/>
                <w:lang w:val="en-US"/>
              </w:rPr>
              <w:t>zo</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 2026</w:t>
            </w:r>
          </w:p>
        </w:tc>
        <w:tc>
          <w:tcPr>
            <w:tcW w:w="2352" w:type="dxa"/>
            <w:tcBorders>
              <w:top w:val="single" w:sz="6"/>
              <w:left w:val="single" w:sz="6"/>
              <w:bottom w:val="single" w:sz="6"/>
              <w:right w:val="single" w:sz="6"/>
            </w:tcBorders>
            <w:tcMar>
              <w:left w:w="60" w:type="dxa"/>
              <w:right w:w="60" w:type="dxa"/>
            </w:tcMar>
            <w:vAlign w:val="bottom"/>
          </w:tcPr>
          <w:p w:rsidR="5104E1A9" w:rsidP="78807F61" w:rsidRDefault="5104E1A9" w14:paraId="64B34777" w14:textId="08666D10">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78807F61" w:rsidR="5104E1A9">
              <w:rPr>
                <w:rFonts w:ascii="Book Antiqua" w:hAnsi="Book Antiqua" w:eastAsia="Book Antiqua" w:cs="Book Antiqua"/>
                <w:b w:val="0"/>
                <w:bCs w:val="0"/>
                <w:i w:val="0"/>
                <w:iCs w:val="0"/>
                <w:caps w:val="0"/>
                <w:smallCaps w:val="0"/>
                <w:color w:val="000000" w:themeColor="text1" w:themeTint="FF" w:themeShade="FF"/>
                <w:sz w:val="22"/>
                <w:szCs w:val="22"/>
                <w:lang w:val="en-US"/>
              </w:rPr>
              <w:t>Lunes</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 </w:t>
            </w:r>
            <w:r w:rsidRPr="78807F61" w:rsidR="21D649F3">
              <w:rPr>
                <w:rFonts w:ascii="Book Antiqua" w:hAnsi="Book Antiqua" w:eastAsia="Book Antiqua" w:cs="Book Antiqua"/>
                <w:b w:val="0"/>
                <w:bCs w:val="0"/>
                <w:i w:val="0"/>
                <w:iCs w:val="0"/>
                <w:caps w:val="0"/>
                <w:smallCaps w:val="0"/>
                <w:color w:val="000000" w:themeColor="text1" w:themeTint="FF" w:themeShade="FF"/>
                <w:sz w:val="22"/>
                <w:szCs w:val="22"/>
                <w:lang w:val="en-US"/>
              </w:rPr>
              <w:t>Jueves</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 S</w:t>
            </w:r>
            <w:r w:rsidRPr="78807F61" w:rsidR="7E11665B">
              <w:rPr>
                <w:rFonts w:ascii="Book Antiqua" w:hAnsi="Book Antiqua" w:eastAsia="Book Antiqua" w:cs="Book Antiqua"/>
                <w:b w:val="0"/>
                <w:bCs w:val="0"/>
                <w:i w:val="0"/>
                <w:iCs w:val="0"/>
                <w:caps w:val="0"/>
                <w:smallCaps w:val="0"/>
                <w:color w:val="000000" w:themeColor="text1" w:themeTint="FF" w:themeShade="FF"/>
                <w:sz w:val="22"/>
                <w:szCs w:val="22"/>
                <w:lang w:val="en-US"/>
              </w:rPr>
              <w:t>ábado</w:t>
            </w:r>
          </w:p>
        </w:tc>
        <w:tc>
          <w:tcPr>
            <w:tcW w:w="950" w:type="dxa"/>
            <w:tcBorders>
              <w:top w:val="single" w:sz="6"/>
              <w:left w:val="single" w:sz="6"/>
              <w:bottom w:val="single" w:sz="6"/>
              <w:right w:val="single" w:sz="6"/>
            </w:tcBorders>
            <w:tcMar>
              <w:left w:w="60" w:type="dxa"/>
              <w:right w:w="60" w:type="dxa"/>
            </w:tcMar>
            <w:vAlign w:val="bottom"/>
          </w:tcPr>
          <w:p w:rsidR="78807F61" w:rsidP="78807F61" w:rsidRDefault="78807F61" w14:paraId="440B8611" w14:textId="684A0163">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BKK</w:t>
            </w:r>
          </w:p>
        </w:tc>
        <w:tc>
          <w:tcPr>
            <w:tcW w:w="950" w:type="dxa"/>
            <w:tcBorders>
              <w:top w:val="single" w:sz="6"/>
              <w:left w:val="single" w:sz="6"/>
              <w:bottom w:val="single" w:sz="6"/>
              <w:right w:val="single" w:sz="6"/>
            </w:tcBorders>
            <w:tcMar>
              <w:left w:w="60" w:type="dxa"/>
              <w:right w:w="60" w:type="dxa"/>
            </w:tcMar>
            <w:vAlign w:val="bottom"/>
          </w:tcPr>
          <w:p w:rsidR="78807F61" w:rsidP="78807F61" w:rsidRDefault="78807F61" w14:paraId="65CD6C04" w14:textId="7259A52D">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12.50</w:t>
            </w:r>
          </w:p>
        </w:tc>
        <w:tc>
          <w:tcPr>
            <w:tcW w:w="869" w:type="dxa"/>
            <w:tcBorders>
              <w:top w:val="single" w:sz="6"/>
              <w:left w:val="single" w:sz="6"/>
              <w:bottom w:val="single" w:sz="6"/>
              <w:right w:val="single" w:sz="6"/>
            </w:tcBorders>
            <w:tcMar>
              <w:left w:w="60" w:type="dxa"/>
              <w:right w:w="60" w:type="dxa"/>
            </w:tcMar>
            <w:vAlign w:val="bottom"/>
          </w:tcPr>
          <w:p w:rsidR="78807F61" w:rsidP="78807F61" w:rsidRDefault="78807F61" w14:paraId="0DB0EBE1" w14:textId="5AB8A7DA">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14.20</w:t>
            </w:r>
          </w:p>
        </w:tc>
        <w:tc>
          <w:tcPr>
            <w:tcW w:w="869" w:type="dxa"/>
            <w:tcBorders>
              <w:top w:val="single" w:sz="6"/>
              <w:left w:val="single" w:sz="6"/>
              <w:bottom w:val="single" w:sz="6"/>
              <w:right w:val="single" w:sz="6"/>
            </w:tcBorders>
            <w:tcMar>
              <w:left w:w="60" w:type="dxa"/>
              <w:right w:w="60" w:type="dxa"/>
            </w:tcMar>
            <w:vAlign w:val="bottom"/>
          </w:tcPr>
          <w:p w:rsidR="78807F61" w:rsidP="78807F61" w:rsidRDefault="78807F61" w14:paraId="096F4A74" w14:textId="457D4920">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PNH</w:t>
            </w:r>
          </w:p>
        </w:tc>
      </w:tr>
      <w:tr w:rsidR="78807F61" w:rsidTr="618281F3" w14:paraId="430E3BF7">
        <w:trPr>
          <w:trHeight w:val="300"/>
        </w:trPr>
        <w:tc>
          <w:tcPr>
            <w:tcW w:w="891" w:type="dxa"/>
            <w:tcBorders>
              <w:top w:val="single" w:sz="6"/>
              <w:left w:val="single" w:sz="6"/>
              <w:bottom w:val="single" w:sz="6"/>
              <w:right w:val="single" w:sz="6"/>
            </w:tcBorders>
            <w:tcMar>
              <w:left w:w="60" w:type="dxa"/>
              <w:right w:w="60" w:type="dxa"/>
            </w:tcMar>
            <w:vAlign w:val="bottom"/>
          </w:tcPr>
          <w:p w:rsidR="78807F61" w:rsidP="78807F61" w:rsidRDefault="78807F61" w14:paraId="35440FC1" w14:textId="03E39C93">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TK</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53</w:t>
            </w:r>
          </w:p>
        </w:tc>
        <w:tc>
          <w:tcPr>
            <w:tcW w:w="1260" w:type="dxa"/>
            <w:tcBorders>
              <w:top w:val="single" w:sz="6"/>
              <w:left w:val="single" w:sz="6"/>
              <w:bottom w:val="single" w:sz="6"/>
              <w:right w:val="single" w:sz="6"/>
            </w:tcBorders>
            <w:tcMar>
              <w:left w:w="60" w:type="dxa"/>
              <w:right w:w="60" w:type="dxa"/>
            </w:tcMar>
            <w:vAlign w:val="bottom"/>
          </w:tcPr>
          <w:p w:rsidR="78807F61" w:rsidP="618281F3" w:rsidRDefault="78807F61" w14:paraId="210EBC9F" w14:textId="578BB74C">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618281F3"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11 D</w:t>
            </w:r>
            <w:r w:rsidRPr="618281F3" w:rsidR="3FECD2DB">
              <w:rPr>
                <w:rFonts w:ascii="Book Antiqua" w:hAnsi="Book Antiqua" w:eastAsia="Book Antiqua" w:cs="Book Antiqua"/>
                <w:b w:val="0"/>
                <w:bCs w:val="0"/>
                <w:i w:val="0"/>
                <w:iCs w:val="0"/>
                <w:caps w:val="0"/>
                <w:smallCaps w:val="0"/>
                <w:color w:val="000000" w:themeColor="text1" w:themeTint="FF" w:themeShade="FF"/>
                <w:sz w:val="22"/>
                <w:szCs w:val="22"/>
                <w:lang w:val="en-US"/>
              </w:rPr>
              <w:t>iciembre</w:t>
            </w:r>
            <w:r w:rsidRPr="618281F3"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 202</w:t>
            </w:r>
            <w:r w:rsidRPr="618281F3" w:rsidR="4FEC98D3">
              <w:rPr>
                <w:rFonts w:ascii="Book Antiqua" w:hAnsi="Book Antiqua" w:eastAsia="Book Antiqua" w:cs="Book Antiqua"/>
                <w:b w:val="0"/>
                <w:bCs w:val="0"/>
                <w:i w:val="0"/>
                <w:iCs w:val="0"/>
                <w:caps w:val="0"/>
                <w:smallCaps w:val="0"/>
                <w:color w:val="000000" w:themeColor="text1" w:themeTint="FF" w:themeShade="FF"/>
                <w:sz w:val="22"/>
                <w:szCs w:val="22"/>
                <w:lang w:val="en-US"/>
              </w:rPr>
              <w:t>5</w:t>
            </w:r>
          </w:p>
        </w:tc>
        <w:tc>
          <w:tcPr>
            <w:tcW w:w="873" w:type="dxa"/>
            <w:tcBorders>
              <w:top w:val="single" w:sz="6"/>
              <w:left w:val="single" w:sz="6"/>
              <w:bottom w:val="single" w:sz="6"/>
              <w:right w:val="single" w:sz="6"/>
            </w:tcBorders>
            <w:tcMar>
              <w:left w:w="60" w:type="dxa"/>
              <w:right w:w="60" w:type="dxa"/>
            </w:tcMar>
            <w:vAlign w:val="bottom"/>
          </w:tcPr>
          <w:p w:rsidR="78807F61" w:rsidP="78807F61" w:rsidRDefault="78807F61" w14:paraId="51D119C7" w14:textId="33EE9244">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28 Mar</w:t>
            </w:r>
            <w:r w:rsidRPr="78807F61" w:rsidR="1139432F">
              <w:rPr>
                <w:rFonts w:ascii="Book Antiqua" w:hAnsi="Book Antiqua" w:eastAsia="Book Antiqua" w:cs="Book Antiqua"/>
                <w:b w:val="0"/>
                <w:bCs w:val="0"/>
                <w:i w:val="0"/>
                <w:iCs w:val="0"/>
                <w:caps w:val="0"/>
                <w:smallCaps w:val="0"/>
                <w:color w:val="000000" w:themeColor="text1" w:themeTint="FF" w:themeShade="FF"/>
                <w:sz w:val="22"/>
                <w:szCs w:val="22"/>
                <w:lang w:val="en-US"/>
              </w:rPr>
              <w:t>zo</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 2026</w:t>
            </w:r>
          </w:p>
        </w:tc>
        <w:tc>
          <w:tcPr>
            <w:tcW w:w="2352" w:type="dxa"/>
            <w:tcBorders>
              <w:top w:val="single" w:sz="6"/>
              <w:left w:val="single" w:sz="6"/>
              <w:bottom w:val="single" w:sz="6"/>
              <w:right w:val="single" w:sz="6"/>
            </w:tcBorders>
            <w:tcMar>
              <w:left w:w="60" w:type="dxa"/>
              <w:right w:w="60" w:type="dxa"/>
            </w:tcMar>
            <w:vAlign w:val="bottom"/>
          </w:tcPr>
          <w:p w:rsidR="61D3AF5D" w:rsidP="78807F61" w:rsidRDefault="61D3AF5D" w14:paraId="46496A24" w14:textId="7C0DA3A8">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78807F61" w:rsidR="61D3AF5D">
              <w:rPr>
                <w:rFonts w:ascii="Book Antiqua" w:hAnsi="Book Antiqua" w:eastAsia="Book Antiqua" w:cs="Book Antiqua"/>
                <w:b w:val="0"/>
                <w:bCs w:val="0"/>
                <w:i w:val="0"/>
                <w:iCs w:val="0"/>
                <w:caps w:val="0"/>
                <w:smallCaps w:val="0"/>
                <w:color w:val="000000" w:themeColor="text1" w:themeTint="FF" w:themeShade="FF"/>
                <w:sz w:val="22"/>
                <w:szCs w:val="22"/>
                <w:lang w:val="en-US"/>
              </w:rPr>
              <w:t>Lunes</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w:t>
            </w:r>
            <w:r w:rsidRPr="78807F61" w:rsidR="5FB26559">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 Jueves, Sábado</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 </w:t>
            </w:r>
          </w:p>
        </w:tc>
        <w:tc>
          <w:tcPr>
            <w:tcW w:w="950" w:type="dxa"/>
            <w:tcBorders>
              <w:top w:val="single" w:sz="6"/>
              <w:left w:val="single" w:sz="6"/>
              <w:bottom w:val="single" w:sz="6"/>
              <w:right w:val="single" w:sz="6"/>
            </w:tcBorders>
            <w:tcMar>
              <w:left w:w="60" w:type="dxa"/>
              <w:right w:w="60" w:type="dxa"/>
            </w:tcMar>
            <w:vAlign w:val="bottom"/>
          </w:tcPr>
          <w:p w:rsidR="78807F61" w:rsidP="78807F61" w:rsidRDefault="78807F61" w14:paraId="4254CA21" w14:textId="5C499364">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PNH</w:t>
            </w:r>
          </w:p>
        </w:tc>
        <w:tc>
          <w:tcPr>
            <w:tcW w:w="950" w:type="dxa"/>
            <w:tcBorders>
              <w:top w:val="single" w:sz="6"/>
              <w:left w:val="single" w:sz="6"/>
              <w:bottom w:val="single" w:sz="6"/>
              <w:right w:val="single" w:sz="6"/>
            </w:tcBorders>
            <w:tcMar>
              <w:left w:w="60" w:type="dxa"/>
              <w:right w:w="60" w:type="dxa"/>
            </w:tcMar>
            <w:vAlign w:val="bottom"/>
          </w:tcPr>
          <w:p w:rsidR="78807F61" w:rsidP="78807F61" w:rsidRDefault="78807F61" w14:paraId="57FBCD36" w14:textId="44B203A1">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18.40</w:t>
            </w:r>
          </w:p>
        </w:tc>
        <w:tc>
          <w:tcPr>
            <w:tcW w:w="869" w:type="dxa"/>
            <w:tcBorders>
              <w:top w:val="single" w:sz="6"/>
              <w:left w:val="single" w:sz="6"/>
              <w:bottom w:val="single" w:sz="6"/>
              <w:right w:val="single" w:sz="6"/>
            </w:tcBorders>
            <w:tcMar>
              <w:left w:w="60" w:type="dxa"/>
              <w:right w:w="60" w:type="dxa"/>
            </w:tcMar>
            <w:vAlign w:val="bottom"/>
          </w:tcPr>
          <w:p w:rsidR="78807F61" w:rsidP="78807F61" w:rsidRDefault="78807F61" w14:paraId="3B068D79" w14:textId="301C065F">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20.10</w:t>
            </w:r>
          </w:p>
        </w:tc>
        <w:tc>
          <w:tcPr>
            <w:tcW w:w="869" w:type="dxa"/>
            <w:tcBorders>
              <w:top w:val="single" w:sz="6"/>
              <w:left w:val="single" w:sz="6"/>
              <w:bottom w:val="single" w:sz="6"/>
              <w:right w:val="single" w:sz="6"/>
            </w:tcBorders>
            <w:tcMar>
              <w:left w:w="60" w:type="dxa"/>
              <w:right w:w="60" w:type="dxa"/>
            </w:tcMar>
            <w:vAlign w:val="bottom"/>
          </w:tcPr>
          <w:p w:rsidR="78807F61" w:rsidP="78807F61" w:rsidRDefault="78807F61" w14:paraId="378B68F3" w14:textId="0AC4078E">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BKK</w:t>
            </w:r>
          </w:p>
        </w:tc>
      </w:tr>
      <w:tr w:rsidR="78807F61" w:rsidTr="618281F3" w14:paraId="000F0CC7">
        <w:trPr>
          <w:trHeight w:val="300"/>
        </w:trPr>
        <w:tc>
          <w:tcPr>
            <w:tcW w:w="891" w:type="dxa"/>
            <w:tcBorders>
              <w:top w:val="single" w:sz="6"/>
              <w:left w:val="single" w:sz="6"/>
              <w:bottom w:val="single" w:sz="6"/>
              <w:right w:val="single" w:sz="6"/>
            </w:tcBorders>
            <w:tcMar>
              <w:left w:w="60" w:type="dxa"/>
              <w:right w:w="60" w:type="dxa"/>
            </w:tcMar>
            <w:vAlign w:val="bottom"/>
          </w:tcPr>
          <w:p w:rsidR="78807F61" w:rsidP="78807F61" w:rsidRDefault="78807F61" w14:paraId="77DB17BE" w14:textId="51A98AF6">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TK</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53</w:t>
            </w:r>
          </w:p>
        </w:tc>
        <w:tc>
          <w:tcPr>
            <w:tcW w:w="1260" w:type="dxa"/>
            <w:tcBorders>
              <w:top w:val="single" w:sz="6"/>
              <w:left w:val="single" w:sz="6"/>
              <w:bottom w:val="single" w:sz="6"/>
              <w:right w:val="single" w:sz="6"/>
            </w:tcBorders>
            <w:tcMar>
              <w:left w:w="60" w:type="dxa"/>
              <w:right w:w="60" w:type="dxa"/>
            </w:tcMar>
            <w:vAlign w:val="bottom"/>
          </w:tcPr>
          <w:p w:rsidR="78807F61" w:rsidP="618281F3" w:rsidRDefault="78807F61" w14:paraId="66673380" w14:textId="147216D4">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618281F3"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11 D</w:t>
            </w:r>
            <w:r w:rsidRPr="618281F3" w:rsidR="48D36786">
              <w:rPr>
                <w:rFonts w:ascii="Book Antiqua" w:hAnsi="Book Antiqua" w:eastAsia="Book Antiqua" w:cs="Book Antiqua"/>
                <w:b w:val="0"/>
                <w:bCs w:val="0"/>
                <w:i w:val="0"/>
                <w:iCs w:val="0"/>
                <w:caps w:val="0"/>
                <w:smallCaps w:val="0"/>
                <w:color w:val="000000" w:themeColor="text1" w:themeTint="FF" w:themeShade="FF"/>
                <w:sz w:val="22"/>
                <w:szCs w:val="22"/>
                <w:lang w:val="en-US"/>
              </w:rPr>
              <w:t>iciembre</w:t>
            </w:r>
            <w:r w:rsidRPr="618281F3"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 202</w:t>
            </w:r>
            <w:r w:rsidRPr="618281F3" w:rsidR="35D36956">
              <w:rPr>
                <w:rFonts w:ascii="Book Antiqua" w:hAnsi="Book Antiqua" w:eastAsia="Book Antiqua" w:cs="Book Antiqua"/>
                <w:b w:val="0"/>
                <w:bCs w:val="0"/>
                <w:i w:val="0"/>
                <w:iCs w:val="0"/>
                <w:caps w:val="0"/>
                <w:smallCaps w:val="0"/>
                <w:color w:val="000000" w:themeColor="text1" w:themeTint="FF" w:themeShade="FF"/>
                <w:sz w:val="22"/>
                <w:szCs w:val="22"/>
                <w:lang w:val="en-US"/>
              </w:rPr>
              <w:t>5</w:t>
            </w:r>
          </w:p>
        </w:tc>
        <w:tc>
          <w:tcPr>
            <w:tcW w:w="873" w:type="dxa"/>
            <w:tcBorders>
              <w:top w:val="single" w:sz="6"/>
              <w:left w:val="single" w:sz="6"/>
              <w:bottom w:val="single" w:sz="6"/>
              <w:right w:val="single" w:sz="6"/>
            </w:tcBorders>
            <w:tcMar>
              <w:left w:w="60" w:type="dxa"/>
              <w:right w:w="60" w:type="dxa"/>
            </w:tcMar>
            <w:vAlign w:val="bottom"/>
          </w:tcPr>
          <w:p w:rsidR="78807F61" w:rsidP="78807F61" w:rsidRDefault="78807F61" w14:paraId="435BED53" w14:textId="5A8ABB43">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28 Mar</w:t>
            </w:r>
            <w:r w:rsidRPr="78807F61" w:rsidR="5B403EA2">
              <w:rPr>
                <w:rFonts w:ascii="Book Antiqua" w:hAnsi="Book Antiqua" w:eastAsia="Book Antiqua" w:cs="Book Antiqua"/>
                <w:b w:val="0"/>
                <w:bCs w:val="0"/>
                <w:i w:val="0"/>
                <w:iCs w:val="0"/>
                <w:caps w:val="0"/>
                <w:smallCaps w:val="0"/>
                <w:color w:val="000000" w:themeColor="text1" w:themeTint="FF" w:themeShade="FF"/>
                <w:sz w:val="22"/>
                <w:szCs w:val="22"/>
                <w:lang w:val="en-US"/>
              </w:rPr>
              <w:t>zo</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 2026</w:t>
            </w:r>
          </w:p>
        </w:tc>
        <w:tc>
          <w:tcPr>
            <w:tcW w:w="2352" w:type="dxa"/>
            <w:tcBorders>
              <w:top w:val="single" w:sz="6"/>
              <w:left w:val="single" w:sz="6"/>
              <w:bottom w:val="single" w:sz="6"/>
              <w:right w:val="single" w:sz="6"/>
            </w:tcBorders>
            <w:tcMar>
              <w:left w:w="60" w:type="dxa"/>
              <w:right w:w="60" w:type="dxa"/>
            </w:tcMar>
            <w:vAlign w:val="bottom"/>
          </w:tcPr>
          <w:p w:rsidR="59B430CC" w:rsidP="78807F61" w:rsidRDefault="59B430CC" w14:paraId="26F46584" w14:textId="6363DE7E">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lang w:val="en-US"/>
              </w:rPr>
            </w:pPr>
            <w:r w:rsidRPr="78807F61" w:rsidR="59B430CC">
              <w:rPr>
                <w:rFonts w:ascii="Book Antiqua" w:hAnsi="Book Antiqua" w:eastAsia="Book Antiqua" w:cs="Book Antiqua"/>
                <w:b w:val="0"/>
                <w:bCs w:val="0"/>
                <w:i w:val="0"/>
                <w:iCs w:val="0"/>
                <w:caps w:val="0"/>
                <w:smallCaps w:val="0"/>
                <w:color w:val="000000" w:themeColor="text1" w:themeTint="FF" w:themeShade="FF"/>
                <w:sz w:val="22"/>
                <w:szCs w:val="22"/>
                <w:lang w:val="en-US"/>
              </w:rPr>
              <w:t xml:space="preserve">Lunes, Jueves, Sábado </w:t>
            </w:r>
          </w:p>
        </w:tc>
        <w:tc>
          <w:tcPr>
            <w:tcW w:w="950" w:type="dxa"/>
            <w:tcBorders>
              <w:top w:val="single" w:sz="6"/>
              <w:left w:val="single" w:sz="6"/>
              <w:bottom w:val="single" w:sz="6"/>
              <w:right w:val="single" w:sz="6"/>
            </w:tcBorders>
            <w:tcMar>
              <w:left w:w="60" w:type="dxa"/>
              <w:right w:w="60" w:type="dxa"/>
            </w:tcMar>
            <w:vAlign w:val="bottom"/>
          </w:tcPr>
          <w:p w:rsidR="78807F61" w:rsidP="78807F61" w:rsidRDefault="78807F61" w14:paraId="1BC4A827" w14:textId="5634B800">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BKK</w:t>
            </w:r>
          </w:p>
        </w:tc>
        <w:tc>
          <w:tcPr>
            <w:tcW w:w="950" w:type="dxa"/>
            <w:tcBorders>
              <w:top w:val="single" w:sz="6"/>
              <w:left w:val="single" w:sz="6"/>
              <w:bottom w:val="single" w:sz="6"/>
              <w:right w:val="single" w:sz="6"/>
            </w:tcBorders>
            <w:tcMar>
              <w:left w:w="60" w:type="dxa"/>
              <w:right w:w="60" w:type="dxa"/>
            </w:tcMar>
            <w:vAlign w:val="bottom"/>
          </w:tcPr>
          <w:p w:rsidR="78807F61" w:rsidP="78807F61" w:rsidRDefault="78807F61" w14:paraId="337952A8" w14:textId="341FF065">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21.40</w:t>
            </w:r>
          </w:p>
        </w:tc>
        <w:tc>
          <w:tcPr>
            <w:tcW w:w="869" w:type="dxa"/>
            <w:tcBorders>
              <w:top w:val="single" w:sz="6"/>
              <w:left w:val="single" w:sz="6"/>
              <w:bottom w:val="single" w:sz="6"/>
              <w:right w:val="single" w:sz="6"/>
            </w:tcBorders>
            <w:tcMar>
              <w:left w:w="60" w:type="dxa"/>
              <w:right w:w="60" w:type="dxa"/>
            </w:tcMar>
            <w:vAlign w:val="bottom"/>
          </w:tcPr>
          <w:p w:rsidR="78807F61" w:rsidP="78807F61" w:rsidRDefault="78807F61" w14:paraId="387CF6C5" w14:textId="7964A097">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04.55+1</w:t>
            </w:r>
          </w:p>
        </w:tc>
        <w:tc>
          <w:tcPr>
            <w:tcW w:w="869" w:type="dxa"/>
            <w:tcBorders>
              <w:top w:val="single" w:sz="6"/>
              <w:left w:val="single" w:sz="6"/>
              <w:bottom w:val="single" w:sz="6"/>
              <w:right w:val="single" w:sz="6"/>
            </w:tcBorders>
            <w:tcMar>
              <w:left w:w="60" w:type="dxa"/>
              <w:right w:w="60" w:type="dxa"/>
            </w:tcMar>
            <w:vAlign w:val="bottom"/>
          </w:tcPr>
          <w:p w:rsidR="0C40B297" w:rsidP="78807F61" w:rsidRDefault="0C40B297" w14:paraId="058F90CF" w14:textId="4CAE50CF">
            <w:pPr>
              <w:spacing w:after="0" w:line="252" w:lineRule="auto"/>
              <w:jc w:val="center"/>
              <w:rPr>
                <w:rFonts w:ascii="Book Antiqua" w:hAnsi="Book Antiqua" w:eastAsia="Book Antiqua" w:cs="Book Antiqua"/>
                <w:b w:val="0"/>
                <w:bCs w:val="0"/>
                <w:i w:val="0"/>
                <w:iCs w:val="0"/>
                <w:caps w:val="0"/>
                <w:smallCaps w:val="0"/>
                <w:color w:val="000000" w:themeColor="text1" w:themeTint="FF" w:themeShade="FF"/>
                <w:sz w:val="22"/>
                <w:szCs w:val="22"/>
              </w:rPr>
            </w:pPr>
            <w:r w:rsidRPr="78807F61" w:rsidR="0C40B297">
              <w:rPr>
                <w:rFonts w:ascii="Book Antiqua" w:hAnsi="Book Antiqua" w:eastAsia="Book Antiqua" w:cs="Book Antiqua"/>
                <w:b w:val="0"/>
                <w:bCs w:val="0"/>
                <w:i w:val="0"/>
                <w:iCs w:val="0"/>
                <w:caps w:val="0"/>
                <w:smallCaps w:val="0"/>
                <w:color w:val="000000" w:themeColor="text1" w:themeTint="FF" w:themeShade="FF"/>
                <w:sz w:val="22"/>
                <w:szCs w:val="22"/>
                <w:lang w:val="en-US"/>
              </w:rPr>
              <w:t>E</w:t>
            </w:r>
            <w:r w:rsidRPr="78807F61" w:rsidR="78807F61">
              <w:rPr>
                <w:rFonts w:ascii="Book Antiqua" w:hAnsi="Book Antiqua" w:eastAsia="Book Antiqua" w:cs="Book Antiqua"/>
                <w:b w:val="0"/>
                <w:bCs w:val="0"/>
                <w:i w:val="0"/>
                <w:iCs w:val="0"/>
                <w:caps w:val="0"/>
                <w:smallCaps w:val="0"/>
                <w:color w:val="000000" w:themeColor="text1" w:themeTint="FF" w:themeShade="FF"/>
                <w:sz w:val="22"/>
                <w:szCs w:val="22"/>
                <w:lang w:val="en-US"/>
              </w:rPr>
              <w:t>ST</w:t>
            </w:r>
          </w:p>
        </w:tc>
      </w:tr>
    </w:tbl>
    <w:p xmlns:wp14="http://schemas.microsoft.com/office/word/2010/wordml" w:rsidP="618281F3" wp14:paraId="5592420C" wp14:textId="72FFBBC4">
      <w:pPr>
        <w:spacing w:before="240" w:beforeAutospacing="off" w:after="240" w:afterAutospacing="off"/>
        <w:jc w:val="both"/>
        <w:rPr>
          <w:rFonts w:ascii="Book Antiqua" w:hAnsi="Book Antiqua" w:eastAsia="Book Antiqua" w:cs="Book Antiqua"/>
          <w:b w:val="1"/>
          <w:bCs w:val="1"/>
          <w:noProof w:val="0"/>
          <w:sz w:val="20"/>
          <w:szCs w:val="20"/>
          <w:lang w:val="es-ES"/>
        </w:rPr>
      </w:pPr>
      <w:r w:rsidRPr="618281F3" w:rsidR="726092DF">
        <w:rPr>
          <w:rFonts w:ascii="Book Antiqua" w:hAnsi="Book Antiqua" w:eastAsia="Book Antiqua" w:cs="Book Antiqua"/>
          <w:b w:val="1"/>
          <w:bCs w:val="1"/>
          <w:noProof w:val="0"/>
          <w:sz w:val="20"/>
          <w:szCs w:val="20"/>
          <w:lang w:val="es-ES"/>
        </w:rPr>
        <w:t>*Todas las horas están en LMT</w:t>
      </w:r>
    </w:p>
    <w:p xmlns:wp14="http://schemas.microsoft.com/office/word/2010/wordml" w:rsidP="78807F61" wp14:paraId="0659788B" wp14:textId="27329F90">
      <w:pPr>
        <w:spacing w:before="240" w:beforeAutospacing="off" w:after="240" w:afterAutospacing="off"/>
        <w:jc w:val="both"/>
        <w:rPr>
          <w:rFonts w:ascii="Book Antiqua" w:hAnsi="Book Antiqua" w:eastAsia="Book Antiqua" w:cs="Book Antiqua"/>
          <w:b w:val="0"/>
          <w:bCs w:val="0"/>
          <w:noProof w:val="0"/>
          <w:sz w:val="24"/>
          <w:szCs w:val="24"/>
          <w:lang w:val="es-ES"/>
        </w:rPr>
      </w:pPr>
      <w:r w:rsidRPr="78807F61" w:rsidR="726092DF">
        <w:rPr>
          <w:rFonts w:ascii="Book Antiqua" w:hAnsi="Book Antiqua" w:eastAsia="Book Antiqua" w:cs="Book Antiqua"/>
          <w:b w:val="0"/>
          <w:bCs w:val="0"/>
          <w:noProof w:val="0"/>
          <w:sz w:val="24"/>
          <w:szCs w:val="24"/>
          <w:lang w:val="es-ES"/>
        </w:rPr>
        <w:t xml:space="preserve">Los clientes pueden reservar sus boletos hasta el 31 de julio de 2025, para viajar hasta el 30 de junio de 2026, con tarifas a partir de 659 USD para vuelos de Estambul a Phnom Penh y 649 USD para vuelos de Phnom Penh a Estambul. Estos precios están disponibles en el sitio web oficial de </w:t>
      </w:r>
      <w:r w:rsidRPr="78807F61" w:rsidR="726092DF">
        <w:rPr>
          <w:rFonts w:ascii="Book Antiqua" w:hAnsi="Book Antiqua" w:eastAsia="Book Antiqua" w:cs="Book Antiqua"/>
          <w:b w:val="0"/>
          <w:bCs w:val="0"/>
          <w:noProof w:val="0"/>
          <w:sz w:val="24"/>
          <w:szCs w:val="24"/>
          <w:lang w:val="es-ES"/>
        </w:rPr>
        <w:t>Turkish</w:t>
      </w:r>
      <w:r w:rsidRPr="78807F61" w:rsidR="726092DF">
        <w:rPr>
          <w:rFonts w:ascii="Book Antiqua" w:hAnsi="Book Antiqua" w:eastAsia="Book Antiqua" w:cs="Book Antiqua"/>
          <w:b w:val="0"/>
          <w:bCs w:val="0"/>
          <w:noProof w:val="0"/>
          <w:sz w:val="24"/>
          <w:szCs w:val="24"/>
          <w:lang w:val="es-ES"/>
        </w:rPr>
        <w:t xml:space="preserve"> Airlines y pueden variar en las oficinas de venta de boletos y agencias de viajes. </w:t>
      </w:r>
    </w:p>
    <w:p xmlns:wp14="http://schemas.microsoft.com/office/word/2010/wordml" w:rsidP="78807F61" wp14:paraId="41351974" wp14:textId="3032A796">
      <w:pPr>
        <w:pStyle w:val="Normal"/>
        <w:spacing w:before="240" w:beforeAutospacing="off" w:after="240" w:afterAutospacing="off"/>
        <w:jc w:val="both"/>
        <w:rPr>
          <w:rFonts w:ascii="Book Antiqua" w:hAnsi="Book Antiqua" w:eastAsia="Book Antiqua" w:cs="Book Antiqua"/>
          <w:b w:val="0"/>
          <w:bCs w:val="0"/>
          <w:noProof w:val="0"/>
          <w:sz w:val="24"/>
          <w:szCs w:val="24"/>
          <w:lang w:val="es-ES"/>
        </w:rPr>
      </w:pPr>
      <w:r w:rsidRPr="78807F61" w:rsidR="726092DF">
        <w:rPr>
          <w:rFonts w:ascii="Book Antiqua" w:hAnsi="Book Antiqua" w:eastAsia="Book Antiqua" w:cs="Book Antiqua"/>
          <w:b w:val="0"/>
          <w:bCs w:val="0"/>
          <w:noProof w:val="0"/>
          <w:sz w:val="24"/>
          <w:szCs w:val="24"/>
          <w:lang w:val="es-ES"/>
        </w:rPr>
        <w:t xml:space="preserve">Para más información sobre </w:t>
      </w:r>
      <w:r w:rsidRPr="78807F61" w:rsidR="726092DF">
        <w:rPr>
          <w:rFonts w:ascii="Book Antiqua" w:hAnsi="Book Antiqua" w:eastAsia="Book Antiqua" w:cs="Book Antiqua"/>
          <w:b w:val="0"/>
          <w:bCs w:val="0"/>
          <w:noProof w:val="0"/>
          <w:sz w:val="24"/>
          <w:szCs w:val="24"/>
          <w:lang w:val="es-ES"/>
        </w:rPr>
        <w:t>Turkish</w:t>
      </w:r>
      <w:r w:rsidRPr="78807F61" w:rsidR="726092DF">
        <w:rPr>
          <w:rFonts w:ascii="Book Antiqua" w:hAnsi="Book Antiqua" w:eastAsia="Book Antiqua" w:cs="Book Antiqua"/>
          <w:b w:val="0"/>
          <w:bCs w:val="0"/>
          <w:noProof w:val="0"/>
          <w:sz w:val="24"/>
          <w:szCs w:val="24"/>
          <w:lang w:val="es-ES"/>
        </w:rPr>
        <w:t xml:space="preserve"> Airlines y sus horarios de vuelo, visite </w:t>
      </w:r>
      <w:hyperlink r:id="R51e901b525c54db2">
        <w:r w:rsidRPr="78807F61" w:rsidR="726092DF">
          <w:rPr>
            <w:rStyle w:val="Hyperlink"/>
            <w:rFonts w:ascii="Book Antiqua" w:hAnsi="Book Antiqua" w:eastAsia="Book Antiqua" w:cs="Book Antiqua"/>
            <w:b w:val="0"/>
            <w:bCs w:val="0"/>
            <w:noProof w:val="0"/>
            <w:sz w:val="24"/>
            <w:szCs w:val="24"/>
            <w:lang w:val="es-ES"/>
          </w:rPr>
          <w:t>www.turkishairlines.com</w:t>
        </w:r>
      </w:hyperlink>
      <w:r w:rsidRPr="78807F61" w:rsidR="726092DF">
        <w:rPr>
          <w:rFonts w:ascii="Book Antiqua" w:hAnsi="Book Antiqua" w:eastAsia="Book Antiqua" w:cs="Book Antiqua"/>
          <w:b w:val="0"/>
          <w:bCs w:val="0"/>
          <w:noProof w:val="0"/>
          <w:sz w:val="24"/>
          <w:szCs w:val="24"/>
          <w:lang w:val="es-ES"/>
        </w:rPr>
        <w:t xml:space="preserve">, llame al 444 0 849 o póngase en contacto con cualquier oficina de ventas de </w:t>
      </w:r>
      <w:r w:rsidRPr="78807F61" w:rsidR="726092DF">
        <w:rPr>
          <w:rFonts w:ascii="Book Antiqua" w:hAnsi="Book Antiqua" w:eastAsia="Book Antiqua" w:cs="Book Antiqua"/>
          <w:b w:val="0"/>
          <w:bCs w:val="0"/>
          <w:noProof w:val="0"/>
          <w:sz w:val="24"/>
          <w:szCs w:val="24"/>
          <w:lang w:val="es-ES"/>
        </w:rPr>
        <w:t>Turkish</w:t>
      </w:r>
      <w:r w:rsidRPr="78807F61" w:rsidR="726092DF">
        <w:rPr>
          <w:rFonts w:ascii="Book Antiqua" w:hAnsi="Book Antiqua" w:eastAsia="Book Antiqua" w:cs="Book Antiqua"/>
          <w:b w:val="0"/>
          <w:bCs w:val="0"/>
          <w:noProof w:val="0"/>
          <w:sz w:val="24"/>
          <w:szCs w:val="24"/>
          <w:lang w:val="es-ES"/>
        </w:rPr>
        <w:t xml:space="preserve"> Airlines.</w:t>
      </w:r>
    </w:p>
    <w:p xmlns:wp14="http://schemas.microsoft.com/office/word/2010/wordml" w:rsidP="78807F61" wp14:paraId="5C1A07E2" wp14:textId="637F2C06">
      <w:pPr>
        <w:pStyle w:val="Normal"/>
        <w:spacing w:before="240" w:beforeAutospacing="off" w:after="240" w:afterAutospacing="off"/>
        <w:jc w:val="both"/>
        <w:rPr>
          <w:rFonts w:ascii="Book Antiqua" w:hAnsi="Book Antiqua" w:eastAsia="Book Antiqua" w:cs="Book Antiqua"/>
          <w:b w:val="1"/>
          <w:bCs w:val="1"/>
          <w:noProof w:val="0"/>
          <w:sz w:val="24"/>
          <w:szCs w:val="24"/>
          <w:lang w:val="es-ES"/>
        </w:rPr>
      </w:pPr>
    </w:p>
    <w:p w:rsidR="18882D88" w:rsidP="78807F61" w:rsidRDefault="18882D88" w14:paraId="73434371" w14:textId="5FC6DB13">
      <w:pPr>
        <w:pStyle w:val="Normal"/>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78807F61" w:rsidR="18882D88">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 xml:space="preserve">Acerca de </w:t>
      </w:r>
      <w:r w:rsidRPr="78807F61" w:rsidR="18882D88">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Turkish</w:t>
      </w:r>
      <w:r w:rsidRPr="78807F61" w:rsidR="18882D88">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 xml:space="preserve"> Airlines:</w:t>
      </w:r>
    </w:p>
    <w:p w:rsidR="18882D88" w:rsidP="383C0F81" w:rsidRDefault="18882D88" w14:paraId="3F52C7FA" w14:textId="0C01869D">
      <w:pPr>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fd78ca4f65744b2d">
        <w:r w:rsidRPr="383C0F81" w:rsidR="18882D88">
          <w:rPr>
            <w:rStyle w:val="Hyperlink"/>
            <w:rFonts w:ascii="Book Antiqua" w:hAnsi="Book Antiqua" w:eastAsia="Book Antiqua" w:cs="Book Antiqua"/>
            <w:b w:val="0"/>
            <w:bCs w:val="0"/>
            <w:i w:val="0"/>
            <w:iCs w:val="0"/>
            <w:caps w:val="0"/>
            <w:smallCaps w:val="0"/>
            <w:strike w:val="0"/>
            <w:dstrike w:val="0"/>
            <w:noProof w:val="0"/>
            <w:sz w:val="18"/>
            <w:szCs w:val="18"/>
            <w:lang w:val="es-MX"/>
          </w:rPr>
          <w:t>www.turkishairlines.com</w:t>
        </w:r>
      </w:hyperlink>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en sus cuentas de redes sociales en </w:t>
      </w:r>
      <w:hyperlink r:id="R87597f45f7d94eef">
        <w:r w:rsidRPr="383C0F81" w:rsidR="18882D88">
          <w:rPr>
            <w:rStyle w:val="Hyperlink"/>
            <w:rFonts w:ascii="Book Antiqua" w:hAnsi="Book Antiqua" w:eastAsia="Book Antiqua" w:cs="Book Antiqua"/>
            <w:b w:val="0"/>
            <w:bCs w:val="0"/>
            <w:i w:val="0"/>
            <w:iCs w:val="0"/>
            <w:caps w:val="0"/>
            <w:smallCaps w:val="0"/>
            <w:strike w:val="0"/>
            <w:dstrike w:val="0"/>
            <w:noProof w:val="0"/>
            <w:sz w:val="18"/>
            <w:szCs w:val="18"/>
            <w:lang w:val="es-MX"/>
          </w:rPr>
          <w:t>Facebook</w:t>
        </w:r>
      </w:hyperlink>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e522ea23f12e4eb1">
        <w:r w:rsidRPr="383C0F81" w:rsidR="18882D88">
          <w:rPr>
            <w:rStyle w:val="Hyperlink"/>
            <w:rFonts w:ascii="Book Antiqua" w:hAnsi="Book Antiqua" w:eastAsia="Book Antiqua" w:cs="Book Antiqua"/>
            <w:b w:val="0"/>
            <w:bCs w:val="0"/>
            <w:i w:val="0"/>
            <w:iCs w:val="0"/>
            <w:caps w:val="0"/>
            <w:smallCaps w:val="0"/>
            <w:strike w:val="0"/>
            <w:dstrike w:val="0"/>
            <w:noProof w:val="0"/>
            <w:sz w:val="18"/>
            <w:szCs w:val="18"/>
            <w:lang w:val="es-MX"/>
          </w:rPr>
          <w:t>X</w:t>
        </w:r>
      </w:hyperlink>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18b4500608cb4194">
        <w:r w:rsidRPr="383C0F81" w:rsidR="18882D88">
          <w:rPr>
            <w:rStyle w:val="Hyperlink"/>
            <w:rFonts w:ascii="Book Antiqua" w:hAnsi="Book Antiqua" w:eastAsia="Book Antiqua" w:cs="Book Antiqua"/>
            <w:b w:val="0"/>
            <w:bCs w:val="0"/>
            <w:i w:val="0"/>
            <w:iCs w:val="0"/>
            <w:caps w:val="0"/>
            <w:smallCaps w:val="0"/>
            <w:strike w:val="0"/>
            <w:dstrike w:val="0"/>
            <w:noProof w:val="0"/>
            <w:sz w:val="18"/>
            <w:szCs w:val="18"/>
            <w:lang w:val="es-MX"/>
          </w:rPr>
          <w:t>Youtube</w:t>
        </w:r>
      </w:hyperlink>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hyperlink r:id="R1ac476f6a64b40d2">
        <w:r w:rsidRPr="383C0F81" w:rsidR="18882D88">
          <w:rPr>
            <w:rStyle w:val="Hyperlink"/>
            <w:rFonts w:ascii="Book Antiqua" w:hAnsi="Book Antiqua" w:eastAsia="Book Antiqua" w:cs="Book Antiqua"/>
            <w:b w:val="0"/>
            <w:bCs w:val="0"/>
            <w:i w:val="0"/>
            <w:iCs w:val="0"/>
            <w:caps w:val="0"/>
            <w:smallCaps w:val="0"/>
            <w:strike w:val="0"/>
            <w:dstrike w:val="0"/>
            <w:noProof w:val="0"/>
            <w:sz w:val="18"/>
            <w:szCs w:val="18"/>
            <w:lang w:val="es-MX"/>
          </w:rPr>
          <w:t>Linkedin</w:t>
        </w:r>
      </w:hyperlink>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e </w:t>
      </w:r>
      <w:hyperlink r:id="Rdfead91d11714988">
        <w:r w:rsidRPr="383C0F81" w:rsidR="18882D88">
          <w:rPr>
            <w:rStyle w:val="Hyperlink"/>
            <w:rFonts w:ascii="Book Antiqua" w:hAnsi="Book Antiqua" w:eastAsia="Book Antiqua" w:cs="Book Antiqua"/>
            <w:b w:val="0"/>
            <w:bCs w:val="0"/>
            <w:i w:val="0"/>
            <w:iCs w:val="0"/>
            <w:caps w:val="0"/>
            <w:smallCaps w:val="0"/>
            <w:strike w:val="0"/>
            <w:dstrike w:val="0"/>
            <w:noProof w:val="0"/>
            <w:sz w:val="18"/>
            <w:szCs w:val="18"/>
            <w:lang w:val="es-MX"/>
          </w:rPr>
          <w:t>Instagram</w:t>
        </w:r>
      </w:hyperlink>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p>
    <w:p w:rsidR="383C0F81" w:rsidP="383C0F81" w:rsidRDefault="383C0F81" w14:paraId="763F695D" w14:textId="538532F5">
      <w:pPr>
        <w:spacing w:after="0"/>
        <w:rPr>
          <w:rFonts w:ascii="Calibri" w:hAnsi="Calibri" w:eastAsia="Calibri" w:cs="Calibri"/>
          <w:b w:val="0"/>
          <w:bCs w:val="0"/>
          <w:i w:val="0"/>
          <w:iCs w:val="0"/>
          <w:caps w:val="0"/>
          <w:smallCaps w:val="0"/>
          <w:noProof w:val="0"/>
          <w:color w:val="000000" w:themeColor="text1" w:themeTint="FF" w:themeShade="FF"/>
          <w:sz w:val="22"/>
          <w:szCs w:val="22"/>
          <w:lang w:val="es-ES"/>
        </w:rPr>
      </w:pPr>
    </w:p>
    <w:p w:rsidR="18882D88" w:rsidP="383C0F81" w:rsidRDefault="18882D88" w14:paraId="2285B828" w14:textId="507123B4">
      <w:pPr>
        <w:spacing w:after="0"/>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83C0F81" w:rsidR="18882D88">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s-MX"/>
        </w:rPr>
        <w:t>Acerca de Star Alliance</w:t>
      </w:r>
    </w:p>
    <w:p w:rsidR="18882D88" w:rsidP="383C0F81" w:rsidRDefault="18882D88" w14:paraId="07354A79" w14:textId="5B86FB58">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p>
    <w:p w:rsidR="18882D88" w:rsidP="383C0F81" w:rsidRDefault="18882D88" w14:paraId="37653A31" w14:textId="4C5E9E12">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n-US"/>
        </w:rPr>
        <w:t>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p>
    <w:p w:rsidR="18882D88" w:rsidP="383C0F81" w:rsidRDefault="18882D88" w14:paraId="27A7CEF1" w14:textId="5E63A89A">
      <w:pPr>
        <w:spacing w:before="0" w:beforeAutospacing="off" w:after="0" w:afterAutospacing="off" w:line="259"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En total, la red de Star Alliance actualmente ofrece 17,500 vuelos diarios a más de 1,150 aeropuertos en 189 países. Vuelos adicionales son ofrecidos por Star Alliance Connecting Partner Juneyao Airlines.</w:t>
      </w:r>
    </w:p>
    <w:p w:rsidR="18882D88" w:rsidP="383C0F81" w:rsidRDefault="18882D88" w14:paraId="4B4ED32E" w14:textId="7B7BB1E6">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Oficina de Prensa de Star Alliance</w:t>
      </w:r>
    </w:p>
    <w:p w:rsidR="18882D88" w:rsidP="383C0F81" w:rsidRDefault="18882D88" w14:paraId="7668FC62" w14:textId="5C63CAFA">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Tel: +65 8729 6691</w:t>
      </w:r>
    </w:p>
    <w:p w:rsidR="18882D88" w:rsidP="383C0F81" w:rsidRDefault="18882D88" w14:paraId="106BDA97" w14:textId="223D10F6">
      <w:pPr>
        <w:spacing w:after="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Email: </w:t>
      </w:r>
      <w:hyperlink r:id="Rf5c3015d6539437f">
        <w:r w:rsidRPr="383C0F81" w:rsidR="18882D88">
          <w:rPr>
            <w:rStyle w:val="Hyperlink"/>
            <w:rFonts w:ascii="Book Antiqua" w:hAnsi="Book Antiqua" w:eastAsia="Book Antiqua" w:cs="Book Antiqua"/>
            <w:b w:val="0"/>
            <w:bCs w:val="0"/>
            <w:i w:val="0"/>
            <w:iCs w:val="0"/>
            <w:caps w:val="0"/>
            <w:smallCaps w:val="0"/>
            <w:strike w:val="0"/>
            <w:dstrike w:val="0"/>
            <w:noProof w:val="0"/>
            <w:sz w:val="18"/>
            <w:szCs w:val="18"/>
            <w:lang w:val="es-MX"/>
          </w:rPr>
          <w:t>mediarelations@staralliance.com</w:t>
        </w:r>
      </w:hyperlink>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18882D88" w:rsidP="383C0F81" w:rsidRDefault="18882D88" w14:paraId="121C0610" w14:textId="1F059EAA">
      <w:pPr>
        <w:spacing w:after="0"/>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Visita nuestro </w:t>
      </w:r>
      <w:r w:rsidRPr="383C0F81" w:rsidR="18882D88">
        <w:rPr>
          <w:rStyle w:val="Hyperlink"/>
          <w:rFonts w:ascii="Book Antiqua" w:hAnsi="Book Antiqua" w:eastAsia="Book Antiqua" w:cs="Book Antiqua"/>
          <w:b w:val="0"/>
          <w:bCs w:val="0"/>
          <w:i w:val="0"/>
          <w:iCs w:val="0"/>
          <w:caps w:val="0"/>
          <w:smallCaps w:val="0"/>
          <w:strike w:val="0"/>
          <w:dstrike w:val="0"/>
          <w:noProof w:val="0"/>
          <w:sz w:val="18"/>
          <w:szCs w:val="18"/>
          <w:lang w:val="es-MX"/>
        </w:rPr>
        <w:t>sitio web</w:t>
      </w: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o conéctate con nosotros en redes sociales: </w:t>
      </w:r>
      <w:r w:rsidR="18882D88">
        <w:drawing>
          <wp:inline wp14:editId="65176B7D" wp14:anchorId="065CE3D6">
            <wp:extent cx="171450" cy="171450"/>
            <wp:effectExtent l="0" t="0" r="0" b="0"/>
            <wp:docPr id="2046441491" name="" descr="A picture containing text, clipar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c0b3201b72ca485b">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18882D88">
        <w:drawing>
          <wp:inline wp14:editId="0C739185" wp14:anchorId="57FC0FDE">
            <wp:extent cx="171450" cy="171450"/>
            <wp:effectExtent l="0" t="0" r="0" b="0"/>
            <wp:docPr id="1535429598" name="" title=""/>
            <wp:cNvGraphicFramePr>
              <a:graphicFrameLocks noChangeAspect="1"/>
            </wp:cNvGraphicFramePr>
            <a:graphic>
              <a:graphicData uri="http://schemas.openxmlformats.org/drawingml/2006/picture">
                <pic:pic>
                  <pic:nvPicPr>
                    <pic:cNvPr id="0" name=""/>
                    <pic:cNvPicPr/>
                  </pic:nvPicPr>
                  <pic:blipFill>
                    <a:blip r:embed="R5d3f247b06804924">
                      <a:extLst>
                        <a:ext xmlns:a="http://schemas.openxmlformats.org/drawingml/2006/main" uri="{28A0092B-C50C-407E-A947-70E740481C1C}">
                          <a14:useLocalDpi val="0"/>
                        </a:ext>
                      </a:extLst>
                    </a:blip>
                    <a:stretch>
                      <a:fillRect/>
                    </a:stretch>
                  </pic:blipFill>
                  <pic:spPr>
                    <a:xfrm>
                      <a:off x="0" y="0"/>
                      <a:ext cx="171450" cy="171450"/>
                    </a:xfrm>
                    <a:prstGeom prst="rect">
                      <a:avLst/>
                    </a:prstGeom>
                  </pic:spPr>
                </pic:pic>
              </a:graphicData>
            </a:graphic>
          </wp:inline>
        </w:drawing>
      </w: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18882D88">
        <w:drawing>
          <wp:inline wp14:editId="083B002D" wp14:anchorId="173F62E6">
            <wp:extent cx="200025" cy="171450"/>
            <wp:effectExtent l="0" t="0" r="0" b="0"/>
            <wp:docPr id="2026563496" name="" title=""/>
            <wp:cNvGraphicFramePr>
              <a:graphicFrameLocks noChangeAspect="1"/>
            </wp:cNvGraphicFramePr>
            <a:graphic>
              <a:graphicData uri="http://schemas.openxmlformats.org/drawingml/2006/picture">
                <pic:pic>
                  <pic:nvPicPr>
                    <pic:cNvPr id="0" name=""/>
                    <pic:cNvPicPr/>
                  </pic:nvPicPr>
                  <pic:blipFill>
                    <a:blip r:embed="Rf376a131e7fb40a0">
                      <a:extLst>
                        <a:ext xmlns:a="http://schemas.openxmlformats.org/drawingml/2006/main" uri="{28A0092B-C50C-407E-A947-70E740481C1C}">
                          <a14:useLocalDpi val="0"/>
                        </a:ext>
                      </a:extLst>
                    </a:blip>
                    <a:stretch>
                      <a:fillRect/>
                    </a:stretch>
                  </pic:blipFill>
                  <pic:spPr>
                    <a:xfrm>
                      <a:off x="0" y="0"/>
                      <a:ext cx="200025" cy="171450"/>
                    </a:xfrm>
                    <a:prstGeom prst="rect">
                      <a:avLst/>
                    </a:prstGeom>
                  </pic:spPr>
                </pic:pic>
              </a:graphicData>
            </a:graphic>
          </wp:inline>
        </w:drawing>
      </w:r>
      <w:r w:rsidRPr="383C0F81" w:rsidR="18882D88">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w:t>
      </w:r>
      <w:r w:rsidR="18882D88">
        <w:drawing>
          <wp:inline wp14:editId="4DD017DC" wp14:anchorId="7DCD8533">
            <wp:extent cx="257175" cy="171450"/>
            <wp:effectExtent l="0" t="0" r="0" b="0"/>
            <wp:docPr id="1889964686" name="" title=""/>
            <wp:cNvGraphicFramePr>
              <a:graphicFrameLocks noChangeAspect="1"/>
            </wp:cNvGraphicFramePr>
            <a:graphic>
              <a:graphicData uri="http://schemas.openxmlformats.org/drawingml/2006/picture">
                <pic:pic>
                  <pic:nvPicPr>
                    <pic:cNvPr id="0" name=""/>
                    <pic:cNvPicPr/>
                  </pic:nvPicPr>
                  <pic:blipFill>
                    <a:blip r:embed="R5bd2a44f851b44e1">
                      <a:extLst>
                        <a:ext xmlns:a="http://schemas.openxmlformats.org/drawingml/2006/main" uri="{28A0092B-C50C-407E-A947-70E740481C1C}">
                          <a14:useLocalDpi val="0"/>
                        </a:ext>
                      </a:extLst>
                    </a:blip>
                    <a:stretch>
                      <a:fillRect/>
                    </a:stretch>
                  </pic:blipFill>
                  <pic:spPr>
                    <a:xfrm>
                      <a:off x="0" y="0"/>
                      <a:ext cx="257175" cy="171450"/>
                    </a:xfrm>
                    <a:prstGeom prst="rect">
                      <a:avLst/>
                    </a:prstGeom>
                  </pic:spPr>
                </pic:pic>
              </a:graphicData>
            </a:graphic>
          </wp:inline>
        </w:drawing>
      </w:r>
    </w:p>
    <w:p w:rsidR="383C0F81" w:rsidRDefault="383C0F81" w14:paraId="272108CA" w14:textId="241C1AD0"/>
    <w:sectPr>
      <w:pgSz w:w="11906" w:h="16838" w:orient="portrait"/>
      <w:pgMar w:top="1440" w:right="1440" w:bottom="1440" w:left="1440" w:header="720" w:footer="720" w:gutter="0"/>
      <w:cols w:space="720"/>
      <w:docGrid w:linePitch="360"/>
      <w:headerReference w:type="default" r:id="R8627870227264beb"/>
      <w:footerReference w:type="default" r:id="R30558a3167004e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0CB75E8" w:rsidTr="60CB75E8" w14:paraId="7186B0A5">
      <w:trPr>
        <w:trHeight w:val="300"/>
      </w:trPr>
      <w:tc>
        <w:tcPr>
          <w:tcW w:w="3005" w:type="dxa"/>
          <w:tcMar/>
        </w:tcPr>
        <w:p w:rsidR="60CB75E8" w:rsidP="60CB75E8" w:rsidRDefault="60CB75E8" w14:paraId="1CB7E1F0" w14:textId="14CA8FF4">
          <w:pPr>
            <w:pStyle w:val="Header"/>
            <w:bidi w:val="0"/>
            <w:ind w:left="-115"/>
            <w:jc w:val="left"/>
          </w:pPr>
        </w:p>
      </w:tc>
      <w:tc>
        <w:tcPr>
          <w:tcW w:w="3005" w:type="dxa"/>
          <w:tcMar/>
        </w:tcPr>
        <w:p w:rsidR="60CB75E8" w:rsidP="60CB75E8" w:rsidRDefault="60CB75E8" w14:paraId="5C6793B1" w14:textId="0076E499">
          <w:pPr>
            <w:pStyle w:val="Header"/>
            <w:bidi w:val="0"/>
            <w:jc w:val="center"/>
          </w:pPr>
        </w:p>
      </w:tc>
      <w:tc>
        <w:tcPr>
          <w:tcW w:w="3005" w:type="dxa"/>
          <w:tcMar/>
        </w:tcPr>
        <w:p w:rsidR="60CB75E8" w:rsidP="60CB75E8" w:rsidRDefault="60CB75E8" w14:paraId="71DCEFB5" w14:textId="5D951E0E">
          <w:pPr>
            <w:pStyle w:val="Header"/>
            <w:bidi w:val="0"/>
            <w:ind w:right="-115"/>
            <w:jc w:val="right"/>
          </w:pPr>
        </w:p>
      </w:tc>
    </w:tr>
  </w:tbl>
  <w:p w:rsidR="60CB75E8" w:rsidP="60CB75E8" w:rsidRDefault="60CB75E8" w14:paraId="31F16D88" w14:textId="6ABE52E6">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45"/>
      <w:gridCol w:w="8310"/>
      <w:gridCol w:w="360"/>
    </w:tblGrid>
    <w:tr w:rsidR="60CB75E8" w:rsidTr="60CB75E8" w14:paraId="77616DF6">
      <w:trPr>
        <w:trHeight w:val="300"/>
      </w:trPr>
      <w:tc>
        <w:tcPr>
          <w:tcW w:w="345" w:type="dxa"/>
          <w:tcMar/>
        </w:tcPr>
        <w:p w:rsidR="60CB75E8" w:rsidP="60CB75E8" w:rsidRDefault="60CB75E8" w14:paraId="30A06B15" w14:textId="18CF59BE">
          <w:pPr>
            <w:pStyle w:val="Header"/>
            <w:bidi w:val="0"/>
            <w:ind w:left="-115"/>
            <w:jc w:val="left"/>
          </w:pPr>
        </w:p>
      </w:tc>
      <w:tc>
        <w:tcPr>
          <w:tcW w:w="8310" w:type="dxa"/>
          <w:tcMar/>
        </w:tcPr>
        <w:p w:rsidR="60CB75E8" w:rsidP="60CB75E8" w:rsidRDefault="60CB75E8" w14:paraId="37A3B51F" w14:textId="08336670">
          <w:pPr>
            <w:bidi w:val="0"/>
            <w:jc w:val="center"/>
          </w:pPr>
          <w:r w:rsidR="60CB75E8">
            <w:drawing>
              <wp:inline wp14:editId="5F88B92A" wp14:anchorId="42140116">
                <wp:extent cx="4854245" cy="381331"/>
                <wp:effectExtent l="0" t="0" r="0" b="0"/>
                <wp:docPr id="913478884" name="" descr="Q:\Users\a_okuyan\Desktop\Press Release Header.jpg" title=""/>
                <wp:cNvGraphicFramePr>
                  <a:graphicFrameLocks noChangeAspect="1"/>
                </wp:cNvGraphicFramePr>
                <a:graphic>
                  <a:graphicData uri="http://schemas.openxmlformats.org/drawingml/2006/picture">
                    <pic:pic>
                      <pic:nvPicPr>
                        <pic:cNvPr id="0" name=""/>
                        <pic:cNvPicPr/>
                      </pic:nvPicPr>
                      <pic:blipFill>
                        <a:blip r:embed="R92bbb9e577864d0f">
                          <a:extLst>
                            <a:ext xmlns:a="http://schemas.openxmlformats.org/drawingml/2006/main" uri="{28A0092B-C50C-407E-A947-70E740481C1C}">
                              <a14:useLocalDpi val="0"/>
                            </a:ext>
                          </a:extLst>
                        </a:blip>
                        <a:stretch>
                          <a:fillRect/>
                        </a:stretch>
                      </pic:blipFill>
                      <pic:spPr>
                        <a:xfrm>
                          <a:off x="0" y="0"/>
                          <a:ext cx="4854245" cy="381331"/>
                        </a:xfrm>
                        <a:prstGeom prst="rect">
                          <a:avLst/>
                        </a:prstGeom>
                      </pic:spPr>
                    </pic:pic>
                  </a:graphicData>
                </a:graphic>
              </wp:inline>
            </w:drawing>
          </w:r>
        </w:p>
      </w:tc>
      <w:tc>
        <w:tcPr>
          <w:tcW w:w="360" w:type="dxa"/>
          <w:tcMar/>
        </w:tcPr>
        <w:p w:rsidR="60CB75E8" w:rsidP="60CB75E8" w:rsidRDefault="60CB75E8" w14:paraId="16CB80AD" w14:textId="21973F16">
          <w:pPr>
            <w:pStyle w:val="Header"/>
            <w:bidi w:val="0"/>
            <w:ind w:right="-115"/>
            <w:jc w:val="right"/>
          </w:pPr>
        </w:p>
      </w:tc>
    </w:tr>
  </w:tbl>
  <w:p w:rsidR="60CB75E8" w:rsidP="60CB75E8" w:rsidRDefault="60CB75E8" w14:paraId="4C463FA1" w14:textId="39E5A491">
    <w:pPr>
      <w:pStyle w:val="Header"/>
      <w:bidi w:val="0"/>
    </w:pPr>
  </w:p>
</w:hdr>
</file>

<file path=word/intelligence2.xml><?xml version="1.0" encoding="utf-8"?>
<int2:intelligence xmlns:int2="http://schemas.microsoft.com/office/intelligence/2020/intelligence">
  <int2:observations>
    <int2:textHash int2:hashCode="PNtWk4SMPiLCYB" int2:id="519YKmUn">
      <int2:state int2:type="AugLoop_Text_Critique" int2:value="Rejected"/>
    </int2:textHash>
    <int2:textHash int2:hashCode="sS1QwQ0wCx65aO" int2:id="CY4fCgMu">
      <int2:state int2:type="AugLoop_Text_Critique" int2:value="Rejected"/>
    </int2:textHash>
    <int2:textHash int2:hashCode="Y/ENCIN+/Hib32" int2:id="rmsIo0bk">
      <int2:state int2:type="AugLoop_Text_Critique" int2:value="Rejected"/>
    </int2:textHash>
    <int2:textHash int2:hashCode="lTVnInEQ/zKXwL" int2:id="EJkLR24U">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66850"/>
    <w:rsid w:val="0620D432"/>
    <w:rsid w:val="0B477127"/>
    <w:rsid w:val="0C40B297"/>
    <w:rsid w:val="0C5BD901"/>
    <w:rsid w:val="0C6AD2C2"/>
    <w:rsid w:val="0CD02FB5"/>
    <w:rsid w:val="1079D465"/>
    <w:rsid w:val="10D10683"/>
    <w:rsid w:val="1139432F"/>
    <w:rsid w:val="11BE5521"/>
    <w:rsid w:val="13B62BEF"/>
    <w:rsid w:val="13B62BEF"/>
    <w:rsid w:val="182ABACF"/>
    <w:rsid w:val="18882D88"/>
    <w:rsid w:val="19A74CE6"/>
    <w:rsid w:val="1BCE4650"/>
    <w:rsid w:val="1C111F6E"/>
    <w:rsid w:val="1C1E44C0"/>
    <w:rsid w:val="1CCDCF8F"/>
    <w:rsid w:val="200E8B20"/>
    <w:rsid w:val="20DACFF4"/>
    <w:rsid w:val="21D649F3"/>
    <w:rsid w:val="21ED895D"/>
    <w:rsid w:val="2E082DCB"/>
    <w:rsid w:val="2E6158D9"/>
    <w:rsid w:val="2E6158D9"/>
    <w:rsid w:val="2E8C7213"/>
    <w:rsid w:val="34265BDD"/>
    <w:rsid w:val="342CDED3"/>
    <w:rsid w:val="35D36956"/>
    <w:rsid w:val="383C0F81"/>
    <w:rsid w:val="38480D25"/>
    <w:rsid w:val="3ED4551D"/>
    <w:rsid w:val="3FECD2DB"/>
    <w:rsid w:val="429E12B4"/>
    <w:rsid w:val="429E12B4"/>
    <w:rsid w:val="43128BA1"/>
    <w:rsid w:val="4480D65B"/>
    <w:rsid w:val="456725A8"/>
    <w:rsid w:val="47F28401"/>
    <w:rsid w:val="48D36786"/>
    <w:rsid w:val="4B8950F6"/>
    <w:rsid w:val="4EF86F5B"/>
    <w:rsid w:val="4FEC98D3"/>
    <w:rsid w:val="5104E1A9"/>
    <w:rsid w:val="56466850"/>
    <w:rsid w:val="579D580C"/>
    <w:rsid w:val="59B430CC"/>
    <w:rsid w:val="5B403EA2"/>
    <w:rsid w:val="5D73D996"/>
    <w:rsid w:val="5FB26559"/>
    <w:rsid w:val="60015520"/>
    <w:rsid w:val="60CB75E8"/>
    <w:rsid w:val="6148EF14"/>
    <w:rsid w:val="618281F3"/>
    <w:rsid w:val="61D3AF5D"/>
    <w:rsid w:val="628A3AE2"/>
    <w:rsid w:val="62A7FC5E"/>
    <w:rsid w:val="646AA7FC"/>
    <w:rsid w:val="646AA7FC"/>
    <w:rsid w:val="66B8BB47"/>
    <w:rsid w:val="67508DCF"/>
    <w:rsid w:val="6B308542"/>
    <w:rsid w:val="6D66E9FF"/>
    <w:rsid w:val="7254EEDE"/>
    <w:rsid w:val="726092DF"/>
    <w:rsid w:val="72777616"/>
    <w:rsid w:val="742CEE00"/>
    <w:rsid w:val="785C8CD3"/>
    <w:rsid w:val="78807F61"/>
    <w:rsid w:val="7E11665B"/>
    <w:rsid w:val="7EEA44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6850"/>
  <w15:chartTrackingRefBased/>
  <w15:docId w15:val="{3E028A26-FC39-4BD2-B7DC-FE06E17663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60CB75E8"/>
    <w:pPr>
      <w:tabs>
        <w:tab w:val="center" w:leader="none" w:pos="4680"/>
        <w:tab w:val="right" w:leader="none" w:pos="9360"/>
      </w:tabs>
      <w:spacing w:after="0" w:line="240" w:lineRule="auto"/>
    </w:pPr>
  </w:style>
  <w:style w:type="paragraph" w:styleId="Footer">
    <w:uiPriority w:val="99"/>
    <w:name w:val="footer"/>
    <w:basedOn w:val="Normal"/>
    <w:unhideWhenUsed/>
    <w:rsid w:val="60CB75E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627870227264beb" /><Relationship Type="http://schemas.openxmlformats.org/officeDocument/2006/relationships/footer" Target="footer.xml" Id="R30558a3167004e75" /><Relationship Type="http://schemas.openxmlformats.org/officeDocument/2006/relationships/hyperlink" Target="http://www.turkishairlines.com/" TargetMode="External" Id="Rfd78ca4f65744b2d" /><Relationship Type="http://schemas.openxmlformats.org/officeDocument/2006/relationships/hyperlink" Target="https://www.facebook.com/turkishairlines" TargetMode="External" Id="R87597f45f7d94eef" /><Relationship Type="http://schemas.openxmlformats.org/officeDocument/2006/relationships/hyperlink" Target="https://twitter.com/TurkishAirlines" TargetMode="External" Id="Re522ea23f12e4eb1" /><Relationship Type="http://schemas.openxmlformats.org/officeDocument/2006/relationships/hyperlink" Target="https://www.youtube.com/user/TURKISHAIRLINES" TargetMode="External" Id="R18b4500608cb4194" /><Relationship Type="http://schemas.openxmlformats.org/officeDocument/2006/relationships/hyperlink" Target="https://www.linkedin.com/company/turkish-airlines" TargetMode="External" Id="R1ac476f6a64b40d2" /><Relationship Type="http://schemas.openxmlformats.org/officeDocument/2006/relationships/hyperlink" Target="http://www.instagram.com/turkishairlines" TargetMode="External" Id="Rdfead91d11714988" /><Relationship Type="http://schemas.openxmlformats.org/officeDocument/2006/relationships/hyperlink" Target="mailto:mediarelations@staralliance.com" TargetMode="External" Id="Rf5c3015d6539437f" /><Relationship Type="http://schemas.openxmlformats.org/officeDocument/2006/relationships/image" Target="/media/image2.jpg" Id="Rc0b3201b72ca485b" /><Relationship Type="http://schemas.openxmlformats.org/officeDocument/2006/relationships/image" Target="/media/image3.jpg" Id="R5d3f247b06804924" /><Relationship Type="http://schemas.openxmlformats.org/officeDocument/2006/relationships/image" Target="/media/image.png" Id="Rf376a131e7fb40a0" /><Relationship Type="http://schemas.openxmlformats.org/officeDocument/2006/relationships/image" Target="/media/image2.png" Id="R5bd2a44f851b44e1" /><Relationship Type="http://schemas.openxmlformats.org/officeDocument/2006/relationships/hyperlink" Target="https://www.turkishairlines.com/es/book-flights-from-mexico" TargetMode="External" Id="R51e901b525c54db2" /><Relationship Type="http://schemas.microsoft.com/office/2020/10/relationships/intelligence" Target="intelligence2.xml" Id="Rba075e09b2904844" /></Relationships>
</file>

<file path=word/_rels/header.xml.rels>&#65279;<?xml version="1.0" encoding="utf-8"?><Relationships xmlns="http://schemas.openxmlformats.org/package/2006/relationships"><Relationship Type="http://schemas.openxmlformats.org/officeDocument/2006/relationships/image" Target="/media/image.jpg" Id="R92bbb9e577864d0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D8C4B-AD26-4E1E-BB46-C0855071E612}"/>
</file>

<file path=customXml/itemProps2.xml><?xml version="1.0" encoding="utf-8"?>
<ds:datastoreItem xmlns:ds="http://schemas.openxmlformats.org/officeDocument/2006/customXml" ds:itemID="{082D8A65-0031-4095-A1BC-BF0A8A83345C}"/>
</file>

<file path=customXml/itemProps3.xml><?xml version="1.0" encoding="utf-8"?>
<ds:datastoreItem xmlns:ds="http://schemas.openxmlformats.org/officeDocument/2006/customXml" ds:itemID="{B4BE1214-3299-4894-806A-46CB11EAF5B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dcterms:created xsi:type="dcterms:W3CDTF">2025-03-03T16:06:12.0000000Z</dcterms:created>
  <dcterms:modified xsi:type="dcterms:W3CDTF">2025-03-04T16:37:25.8912809Z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